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6E6D71B" w:rsidR="009B6F95" w:rsidRPr="00C803F3" w:rsidRDefault="00F05047">
      <w:r>
        <w:rPr>
          <w:b/>
          <w:sz w:val="32"/>
          <w:szCs w:val="24"/>
        </w:rPr>
        <w:t>End of year report</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377936EE" w:rsidR="00795C95" w:rsidRPr="00B66284" w:rsidRDefault="004159E7" w:rsidP="00B84F31">
          <w:pPr>
            <w:ind w:left="0" w:firstLine="0"/>
            <w:rPr>
              <w:rStyle w:val="Title3Char"/>
              <w:b/>
              <w:bCs/>
            </w:rPr>
          </w:pPr>
          <w:r>
            <w:rPr>
              <w:rStyle w:val="Title3Char"/>
              <w:b/>
              <w:bCs/>
            </w:rPr>
            <w:t>For information.</w:t>
          </w:r>
        </w:p>
      </w:sdtContent>
    </w:sdt>
    <w:p w14:paraId="4DECE816" w14:textId="403D28F8" w:rsidR="00167476" w:rsidRDefault="00167476" w:rsidP="00653B7C">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6C16709" w14:textId="57B9A8A4" w:rsidR="00F97B7C" w:rsidRDefault="004159E7" w:rsidP="00653B7C">
      <w:pPr>
        <w:pStyle w:val="Title3"/>
      </w:pPr>
      <w:r w:rsidRPr="0096536E">
        <w:t>The paper provides an overview of the work of Fire Services Management</w:t>
      </w:r>
      <w:r w:rsidR="00FE3F97">
        <w:t xml:space="preserve"> </w:t>
      </w:r>
      <w:r w:rsidRPr="0096536E">
        <w:t>Committee over the last year and provides members with an early opportunity to discuss the Committee’s priorities for the next year.</w:t>
      </w:r>
    </w:p>
    <w:p w14:paraId="3882C2EF" w14:textId="77777777" w:rsidR="00F97B7C" w:rsidRDefault="00F97B7C" w:rsidP="00653B7C">
      <w:pPr>
        <w:pStyle w:val="Title3"/>
      </w:pPr>
    </w:p>
    <w:p w14:paraId="669BB848" w14:textId="0D710695" w:rsidR="00E272FA" w:rsidRDefault="00BC768C" w:rsidP="00653B7C">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642860">
            <w:rPr>
              <w:rStyle w:val="ReportTemplate"/>
              <w:b/>
              <w:bCs/>
            </w:rPr>
            <w:t>Championing climate change and local environments</w:t>
          </w:r>
        </w:sdtContent>
      </w:sdt>
    </w:p>
    <w:p w14:paraId="065258CB" w14:textId="15CCFB43" w:rsidR="00F56CEF" w:rsidRDefault="00F56CEF" w:rsidP="00653B7C">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72D95D0A" w14:textId="77777777" w:rsidR="00AE7E68" w:rsidRDefault="009529AF" w:rsidP="00653B7C">
                            <w:pPr>
                              <w:pStyle w:val="Title3"/>
                            </w:pPr>
                            <w:r>
                              <w:t>Members are asked to note the work of the FSMC over the last year and discuss proposals for next year’s priorities.</w:t>
                            </w:r>
                          </w:p>
                          <w:p w14:paraId="5C3EA439" w14:textId="3B959396" w:rsidR="000F69FB" w:rsidRDefault="00AE7E68" w:rsidP="00653B7C">
                            <w:pPr>
                              <w:pStyle w:val="Title3"/>
                            </w:pPr>
                            <w:r>
                              <w:t>Based on members discussions officers will draft priorities and a workplan for discussion at the September Fire Commission and October FSMC.</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72D95D0A" w14:textId="77777777" w:rsidR="00AE7E68" w:rsidRDefault="009529AF" w:rsidP="00653B7C">
                      <w:pPr>
                        <w:pStyle w:val="Title3"/>
                      </w:pPr>
                      <w:r>
                        <w:t>Members are asked to note the work of the FSMC over the last year and discuss proposals for next year’s priorities.</w:t>
                      </w:r>
                    </w:p>
                    <w:p w14:paraId="5C3EA439" w14:textId="3B959396" w:rsidR="000F69FB" w:rsidRDefault="00AE7E68" w:rsidP="00653B7C">
                      <w:pPr>
                        <w:pStyle w:val="Title3"/>
                      </w:pPr>
                      <w:r>
                        <w:t>Based on members discussions officers will draft priorities and a workplan for discussion at the September Fire Commission and October FSMC.</w:t>
                      </w:r>
                    </w:p>
                    <w:p w14:paraId="360E538A" w14:textId="77777777" w:rsidR="004970F3" w:rsidRDefault="004970F3"/>
                  </w:txbxContent>
                </v:textbox>
                <w10:wrap anchorx="margin"/>
              </v:shape>
            </w:pict>
          </mc:Fallback>
        </mc:AlternateContent>
      </w:r>
    </w:p>
    <w:p w14:paraId="3BBE94E2" w14:textId="3F08F365" w:rsidR="009B6F95" w:rsidRDefault="009B6F95" w:rsidP="00653B7C">
      <w:pPr>
        <w:pStyle w:val="Title3"/>
      </w:pPr>
    </w:p>
    <w:p w14:paraId="19626BE9" w14:textId="77777777" w:rsidR="009B6F95" w:rsidRDefault="009B6F95" w:rsidP="00653B7C">
      <w:pPr>
        <w:pStyle w:val="Title3"/>
      </w:pPr>
    </w:p>
    <w:p w14:paraId="6FD279E5" w14:textId="77777777" w:rsidR="009B6F95" w:rsidRDefault="009B6F95" w:rsidP="00653B7C">
      <w:pPr>
        <w:pStyle w:val="Title3"/>
      </w:pPr>
    </w:p>
    <w:p w14:paraId="789B457E" w14:textId="77777777" w:rsidR="009B6F95" w:rsidRDefault="009B6F95" w:rsidP="00653B7C">
      <w:pPr>
        <w:pStyle w:val="Title3"/>
      </w:pPr>
    </w:p>
    <w:p w14:paraId="77C5E3FD" w14:textId="77777777" w:rsidR="009B6F95" w:rsidRDefault="009B6F95" w:rsidP="00653B7C">
      <w:pPr>
        <w:pStyle w:val="Title3"/>
      </w:pPr>
    </w:p>
    <w:p w14:paraId="7DC84C6E" w14:textId="77777777" w:rsidR="009B6F95" w:rsidRDefault="009B6F95" w:rsidP="00653B7C">
      <w:pPr>
        <w:pStyle w:val="Title3"/>
      </w:pPr>
    </w:p>
    <w:p w14:paraId="08290AFB" w14:textId="77777777" w:rsidR="009B6F95" w:rsidRDefault="009B6F95" w:rsidP="00653B7C">
      <w:pPr>
        <w:pStyle w:val="Title3"/>
      </w:pPr>
    </w:p>
    <w:p w14:paraId="7C26E601" w14:textId="77777777" w:rsidR="00A828AE" w:rsidRDefault="00A828AE" w:rsidP="00653B7C">
      <w:pPr>
        <w:pStyle w:val="Title3"/>
      </w:pPr>
    </w:p>
    <w:p w14:paraId="0659F67D" w14:textId="2AC9008D" w:rsidR="00E272FA" w:rsidRPr="00F97B7C" w:rsidRDefault="00E272FA" w:rsidP="00653B7C">
      <w:pPr>
        <w:pStyle w:val="Title3"/>
      </w:pPr>
      <w:r w:rsidRPr="00F97B7C">
        <w:t>Contact details</w:t>
      </w:r>
    </w:p>
    <w:p w14:paraId="4451C8B1" w14:textId="5F6A1D73" w:rsidR="00E272FA" w:rsidRPr="00B66284" w:rsidRDefault="00E272FA" w:rsidP="00E272FA">
      <w:pPr>
        <w:spacing w:after="120"/>
        <w:rPr>
          <w:sz w:val="24"/>
          <w:szCs w:val="24"/>
        </w:rPr>
      </w:pPr>
      <w:r w:rsidRPr="00B66284">
        <w:rPr>
          <w:sz w:val="24"/>
          <w:szCs w:val="24"/>
        </w:rPr>
        <w:t xml:space="preserve">Contact officer: </w:t>
      </w:r>
      <w:r w:rsidR="00A828AE">
        <w:t>Lucy Ellender</w:t>
      </w:r>
    </w:p>
    <w:p w14:paraId="108CF962" w14:textId="3D601387" w:rsidR="00E272FA" w:rsidRPr="00B66284" w:rsidRDefault="00E272FA" w:rsidP="00E272FA">
      <w:pPr>
        <w:spacing w:after="120"/>
        <w:rPr>
          <w:sz w:val="24"/>
          <w:szCs w:val="24"/>
        </w:rPr>
      </w:pPr>
      <w:r w:rsidRPr="00B66284">
        <w:rPr>
          <w:sz w:val="24"/>
          <w:szCs w:val="24"/>
        </w:rPr>
        <w:t>Position:</w:t>
      </w:r>
      <w:r w:rsidR="00A828AE">
        <w:rPr>
          <w:sz w:val="24"/>
          <w:szCs w:val="24"/>
        </w:rPr>
        <w:t xml:space="preserve"> Senior Advisor</w:t>
      </w:r>
    </w:p>
    <w:p w14:paraId="0B47D83B" w14:textId="25BBCC45" w:rsidR="00E272FA" w:rsidRPr="00B66284" w:rsidRDefault="00E272FA" w:rsidP="00E272FA">
      <w:pPr>
        <w:spacing w:after="120"/>
        <w:rPr>
          <w:sz w:val="24"/>
          <w:szCs w:val="24"/>
        </w:rPr>
      </w:pPr>
      <w:r w:rsidRPr="00B66284">
        <w:rPr>
          <w:sz w:val="24"/>
          <w:szCs w:val="24"/>
        </w:rPr>
        <w:t xml:space="preserve">Phone no: </w:t>
      </w:r>
      <w:r w:rsidR="00937B49">
        <w:t>07917 833058</w:t>
      </w:r>
    </w:p>
    <w:p w14:paraId="5E3F08AD" w14:textId="1D14F6BE" w:rsidR="005160A0"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937B49" w:rsidRPr="002826D2">
          <w:rPr>
            <w:rStyle w:val="Hyperlink"/>
            <w:sz w:val="24"/>
            <w:szCs w:val="24"/>
          </w:rPr>
          <w:t>lucy.ellender@local.gov.uk</w:t>
        </w:r>
      </w:hyperlink>
    </w:p>
    <w:p w14:paraId="7FEC08A7" w14:textId="2DAFE008" w:rsidR="00E272FA" w:rsidRPr="00B66284" w:rsidRDefault="005160A0" w:rsidP="005160A0">
      <w:pPr>
        <w:spacing w:line="259" w:lineRule="auto"/>
        <w:ind w:left="0" w:firstLine="0"/>
        <w:rPr>
          <w:rStyle w:val="Hyperlink"/>
          <w:sz w:val="24"/>
          <w:szCs w:val="24"/>
        </w:rPr>
      </w:pPr>
      <w:r>
        <w:rPr>
          <w:rStyle w:val="Hyperlink"/>
          <w:sz w:val="24"/>
          <w:szCs w:val="24"/>
        </w:rPr>
        <w:br w:type="page"/>
      </w:r>
    </w:p>
    <w:p w14:paraId="54BFA107" w14:textId="085D2DC9" w:rsidR="005160A0" w:rsidRDefault="005160A0" w:rsidP="005160A0">
      <w:pPr>
        <w:pStyle w:val="Title1"/>
      </w:pPr>
      <w:bookmarkStart w:id="0" w:name="_Hlk127962540"/>
      <w:r>
        <w:lastRenderedPageBreak/>
        <w:t>End of Year Report</w:t>
      </w:r>
    </w:p>
    <w:p w14:paraId="2117A921" w14:textId="103B79E3" w:rsidR="00E272FA" w:rsidRDefault="00E272FA" w:rsidP="00E272FA">
      <w:pPr>
        <w:pStyle w:val="Heading2"/>
      </w:pPr>
      <w:r w:rsidRPr="00AE33E9">
        <w:t>Background</w:t>
      </w:r>
      <w:r>
        <w:t xml:space="preserve"> </w:t>
      </w:r>
      <w:r w:rsidRPr="009E5E45">
        <w:rPr>
          <w:color w:val="C00000"/>
        </w:rPr>
        <w:t xml:space="preserve"> </w:t>
      </w:r>
    </w:p>
    <w:p w14:paraId="75A73C9F" w14:textId="27854212" w:rsidR="00F05047" w:rsidRPr="00A92DFB" w:rsidRDefault="00F05047" w:rsidP="00F05047">
      <w:pPr>
        <w:pStyle w:val="Heading2"/>
        <w:rPr>
          <w:color w:val="auto"/>
          <w:sz w:val="24"/>
        </w:rPr>
      </w:pPr>
      <w:r w:rsidRPr="00A92DFB">
        <w:rPr>
          <w:color w:val="auto"/>
          <w:sz w:val="24"/>
        </w:rPr>
        <w:t>Priorities for 2022-2023</w:t>
      </w:r>
    </w:p>
    <w:p w14:paraId="0C8C1D8E" w14:textId="0E75F999" w:rsidR="00F05047" w:rsidRPr="00A92DFB" w:rsidRDefault="00F05047" w:rsidP="00F97B7C">
      <w:pPr>
        <w:pStyle w:val="ListParagraph"/>
        <w:numPr>
          <w:ilvl w:val="0"/>
          <w:numId w:val="3"/>
        </w:numPr>
        <w:spacing w:line="300" w:lineRule="atLeast"/>
        <w:rPr>
          <w:sz w:val="24"/>
          <w:szCs w:val="24"/>
        </w:rPr>
      </w:pPr>
      <w:r w:rsidRPr="00A92DFB">
        <w:rPr>
          <w:sz w:val="24"/>
          <w:szCs w:val="24"/>
        </w:rPr>
        <w:t>At the September</w:t>
      </w:r>
      <w:r w:rsidR="00B0674E" w:rsidRPr="00A92DFB">
        <w:rPr>
          <w:sz w:val="24"/>
          <w:szCs w:val="24"/>
        </w:rPr>
        <w:t xml:space="preserve"> 2022</w:t>
      </w:r>
      <w:r w:rsidRPr="00A92DFB">
        <w:rPr>
          <w:sz w:val="24"/>
          <w:szCs w:val="24"/>
        </w:rPr>
        <w:t xml:space="preserve"> FSMC meeting members agreed </w:t>
      </w:r>
      <w:r w:rsidR="00B0674E" w:rsidRPr="00A92DFB">
        <w:rPr>
          <w:sz w:val="24"/>
          <w:szCs w:val="24"/>
        </w:rPr>
        <w:t>five overarching</w:t>
      </w:r>
      <w:r w:rsidRPr="00A92DFB">
        <w:rPr>
          <w:sz w:val="24"/>
          <w:szCs w:val="24"/>
        </w:rPr>
        <w:t xml:space="preserve"> priorities for the year:</w:t>
      </w:r>
    </w:p>
    <w:p w14:paraId="768A23EE" w14:textId="6042A9BE" w:rsidR="00F05047" w:rsidRPr="00A92DFB" w:rsidRDefault="00F05047" w:rsidP="00F05047">
      <w:pPr>
        <w:pStyle w:val="ListParagraph"/>
        <w:numPr>
          <w:ilvl w:val="1"/>
          <w:numId w:val="3"/>
        </w:numPr>
        <w:spacing w:line="300" w:lineRule="atLeast"/>
        <w:contextualSpacing w:val="0"/>
        <w:rPr>
          <w:sz w:val="24"/>
          <w:szCs w:val="24"/>
        </w:rPr>
      </w:pPr>
      <w:r w:rsidRPr="00A92DFB">
        <w:rPr>
          <w:sz w:val="24"/>
          <w:szCs w:val="24"/>
        </w:rPr>
        <w:t>People</w:t>
      </w:r>
    </w:p>
    <w:p w14:paraId="6B7E487C" w14:textId="6A27242C" w:rsidR="00F05047" w:rsidRPr="00A92DFB" w:rsidRDefault="00F05047" w:rsidP="00F05047">
      <w:pPr>
        <w:pStyle w:val="ListParagraph"/>
        <w:numPr>
          <w:ilvl w:val="1"/>
          <w:numId w:val="3"/>
        </w:numPr>
        <w:spacing w:line="300" w:lineRule="atLeast"/>
        <w:contextualSpacing w:val="0"/>
        <w:rPr>
          <w:sz w:val="24"/>
          <w:szCs w:val="24"/>
        </w:rPr>
      </w:pPr>
      <w:r w:rsidRPr="00A92DFB">
        <w:rPr>
          <w:sz w:val="24"/>
          <w:szCs w:val="24"/>
        </w:rPr>
        <w:t>Professionalism</w:t>
      </w:r>
    </w:p>
    <w:p w14:paraId="7804C4AC" w14:textId="77777777" w:rsidR="00F05047" w:rsidRPr="00A92DFB" w:rsidRDefault="00F05047" w:rsidP="00F05047">
      <w:pPr>
        <w:pStyle w:val="ListParagraph"/>
        <w:numPr>
          <w:ilvl w:val="1"/>
          <w:numId w:val="3"/>
        </w:numPr>
        <w:spacing w:line="300" w:lineRule="atLeast"/>
        <w:contextualSpacing w:val="0"/>
        <w:rPr>
          <w:sz w:val="24"/>
          <w:szCs w:val="24"/>
        </w:rPr>
      </w:pPr>
      <w:r w:rsidRPr="00A92DFB">
        <w:rPr>
          <w:sz w:val="24"/>
          <w:szCs w:val="24"/>
        </w:rPr>
        <w:t>Governance</w:t>
      </w:r>
    </w:p>
    <w:p w14:paraId="082145B4" w14:textId="77777777" w:rsidR="00F05047" w:rsidRPr="00A92DFB" w:rsidRDefault="00F05047" w:rsidP="00F05047">
      <w:pPr>
        <w:pStyle w:val="ListParagraph"/>
        <w:numPr>
          <w:ilvl w:val="1"/>
          <w:numId w:val="3"/>
        </w:numPr>
        <w:spacing w:line="300" w:lineRule="atLeast"/>
        <w:contextualSpacing w:val="0"/>
        <w:rPr>
          <w:sz w:val="24"/>
          <w:szCs w:val="24"/>
        </w:rPr>
      </w:pPr>
      <w:r w:rsidRPr="00A92DFB">
        <w:rPr>
          <w:sz w:val="24"/>
          <w:szCs w:val="24"/>
        </w:rPr>
        <w:t>Climate Change</w:t>
      </w:r>
    </w:p>
    <w:p w14:paraId="4EDB63EC" w14:textId="44A3F37C" w:rsidR="00E272FA" w:rsidRPr="00A92DFB" w:rsidRDefault="00F05047" w:rsidP="00F05047">
      <w:pPr>
        <w:pStyle w:val="ListParagraph"/>
        <w:numPr>
          <w:ilvl w:val="1"/>
          <w:numId w:val="3"/>
        </w:numPr>
        <w:spacing w:line="300" w:lineRule="atLeast"/>
        <w:contextualSpacing w:val="0"/>
        <w:rPr>
          <w:sz w:val="24"/>
          <w:szCs w:val="24"/>
        </w:rPr>
      </w:pPr>
      <w:r w:rsidRPr="00A92DFB">
        <w:rPr>
          <w:sz w:val="24"/>
          <w:szCs w:val="24"/>
        </w:rPr>
        <w:t>Sector led improvement</w:t>
      </w:r>
    </w:p>
    <w:p w14:paraId="4DA4CFF6" w14:textId="77777777" w:rsidR="00B0674E" w:rsidRPr="00A92DFB" w:rsidRDefault="00B0674E" w:rsidP="00B0674E">
      <w:pPr>
        <w:pStyle w:val="ListParagraph"/>
        <w:numPr>
          <w:ilvl w:val="0"/>
          <w:numId w:val="3"/>
        </w:numPr>
        <w:spacing w:line="300" w:lineRule="atLeast"/>
        <w:rPr>
          <w:sz w:val="24"/>
          <w:szCs w:val="24"/>
        </w:rPr>
      </w:pPr>
      <w:r w:rsidRPr="00A92DFB">
        <w:rPr>
          <w:sz w:val="24"/>
          <w:szCs w:val="24"/>
        </w:rPr>
        <w:t xml:space="preserve">This paper provides an overview of the achievements delivered against these themes and seeks an initial steer from the Board on its priorities for 2023/24. </w:t>
      </w:r>
    </w:p>
    <w:p w14:paraId="710F0A5B" w14:textId="77777777" w:rsidR="00B0674E" w:rsidRPr="00A92DFB" w:rsidRDefault="00B0674E" w:rsidP="00B0674E">
      <w:pPr>
        <w:pStyle w:val="ListParagraph"/>
        <w:numPr>
          <w:ilvl w:val="0"/>
          <w:numId w:val="0"/>
        </w:numPr>
        <w:spacing w:line="300" w:lineRule="atLeast"/>
        <w:ind w:left="454"/>
        <w:rPr>
          <w:sz w:val="24"/>
          <w:szCs w:val="24"/>
        </w:rPr>
      </w:pPr>
    </w:p>
    <w:p w14:paraId="2B967FC2" w14:textId="735D1C32" w:rsidR="00B0674E" w:rsidRPr="00A92DFB" w:rsidRDefault="00B0674E" w:rsidP="00B0674E">
      <w:pPr>
        <w:pStyle w:val="ListParagraph"/>
        <w:numPr>
          <w:ilvl w:val="0"/>
          <w:numId w:val="3"/>
        </w:numPr>
        <w:spacing w:line="300" w:lineRule="atLeast"/>
        <w:rPr>
          <w:sz w:val="24"/>
          <w:szCs w:val="24"/>
        </w:rPr>
      </w:pPr>
      <w:r w:rsidRPr="00A92DFB">
        <w:rPr>
          <w:sz w:val="24"/>
          <w:szCs w:val="24"/>
        </w:rPr>
        <w:t>Feedback from members on their priorities for next year will subsequently be developed into a full paper for consideration at the first meeting of the 2023/24 Board cycle in September</w:t>
      </w:r>
      <w:r w:rsidR="003028A9" w:rsidRPr="00A92DFB">
        <w:rPr>
          <w:sz w:val="24"/>
          <w:szCs w:val="24"/>
        </w:rPr>
        <w:t>.</w:t>
      </w:r>
    </w:p>
    <w:p w14:paraId="311354F7" w14:textId="77777777" w:rsidR="003028A9" w:rsidRPr="00A92DFB" w:rsidRDefault="003028A9" w:rsidP="00F900B6">
      <w:pPr>
        <w:pStyle w:val="ListParagraph"/>
        <w:numPr>
          <w:ilvl w:val="0"/>
          <w:numId w:val="0"/>
        </w:numPr>
        <w:ind w:left="360"/>
        <w:rPr>
          <w:sz w:val="24"/>
          <w:szCs w:val="24"/>
        </w:rPr>
      </w:pPr>
    </w:p>
    <w:p w14:paraId="560FA3FF" w14:textId="546A18A6" w:rsidR="003028A9" w:rsidRPr="00A92DFB" w:rsidRDefault="003028A9" w:rsidP="00B0674E">
      <w:pPr>
        <w:pStyle w:val="ListParagraph"/>
        <w:numPr>
          <w:ilvl w:val="0"/>
          <w:numId w:val="3"/>
        </w:numPr>
        <w:spacing w:line="300" w:lineRule="atLeast"/>
        <w:rPr>
          <w:sz w:val="24"/>
          <w:szCs w:val="24"/>
        </w:rPr>
      </w:pPr>
      <w:r w:rsidRPr="00A92DFB">
        <w:rPr>
          <w:sz w:val="24"/>
          <w:szCs w:val="24"/>
        </w:rPr>
        <w:t>As discussed at the meeting in September, the priorities have remained fle</w:t>
      </w:r>
      <w:r w:rsidR="00F900B6" w:rsidRPr="00A92DFB">
        <w:rPr>
          <w:sz w:val="24"/>
          <w:szCs w:val="24"/>
        </w:rPr>
        <w:t xml:space="preserve">xible and adaptable to new issues arising, such as the issues coming out of </w:t>
      </w:r>
      <w:r w:rsidR="004253ED">
        <w:rPr>
          <w:sz w:val="24"/>
          <w:szCs w:val="24"/>
        </w:rPr>
        <w:t>His Majesty’s Inspect</w:t>
      </w:r>
      <w:r w:rsidR="002D1545">
        <w:rPr>
          <w:sz w:val="24"/>
          <w:szCs w:val="24"/>
        </w:rPr>
        <w:t>orate of Constabulary and Fire and Rescue Services’ (</w:t>
      </w:r>
      <w:r w:rsidR="00F900B6" w:rsidRPr="00A92DFB">
        <w:rPr>
          <w:sz w:val="24"/>
          <w:szCs w:val="24"/>
        </w:rPr>
        <w:t>HMICFRS</w:t>
      </w:r>
      <w:r w:rsidR="002D1545">
        <w:rPr>
          <w:sz w:val="24"/>
          <w:szCs w:val="24"/>
        </w:rPr>
        <w:t>)</w:t>
      </w:r>
      <w:r w:rsidR="00F900B6" w:rsidRPr="00A92DFB">
        <w:rPr>
          <w:sz w:val="24"/>
          <w:szCs w:val="24"/>
        </w:rPr>
        <w:t xml:space="preserve"> spotlight report that were added to our work around people. </w:t>
      </w:r>
    </w:p>
    <w:p w14:paraId="0D6C748A" w14:textId="77777777" w:rsidR="00B0674E" w:rsidRDefault="00B0674E" w:rsidP="00B0674E">
      <w:pPr>
        <w:pStyle w:val="Heading2"/>
        <w:rPr>
          <w:rStyle w:val="ReportTemplate"/>
        </w:rPr>
      </w:pPr>
      <w:r>
        <w:rPr>
          <w:rStyle w:val="ReportTemplate"/>
        </w:rPr>
        <w:t>Summary of key issues and work</w:t>
      </w:r>
    </w:p>
    <w:p w14:paraId="4E454AB9" w14:textId="7538B438" w:rsidR="00B0674E" w:rsidRPr="00F40774" w:rsidRDefault="00F05047" w:rsidP="00F40774">
      <w:pPr>
        <w:pStyle w:val="Heading2"/>
        <w:rPr>
          <w:color w:val="auto"/>
          <w:sz w:val="24"/>
        </w:rPr>
      </w:pPr>
      <w:r w:rsidRPr="00F40774">
        <w:rPr>
          <w:color w:val="auto"/>
          <w:sz w:val="24"/>
        </w:rPr>
        <w:t>People</w:t>
      </w:r>
    </w:p>
    <w:p w14:paraId="52738A62" w14:textId="77777777" w:rsidR="002D1545" w:rsidRDefault="00D46FAF" w:rsidP="002D1545">
      <w:pPr>
        <w:pStyle w:val="ListParagraph"/>
        <w:numPr>
          <w:ilvl w:val="0"/>
          <w:numId w:val="3"/>
        </w:numPr>
        <w:spacing w:line="300" w:lineRule="atLeast"/>
        <w:jc w:val="both"/>
        <w:rPr>
          <w:rStyle w:val="ReportTemplate"/>
          <w:sz w:val="24"/>
          <w:szCs w:val="24"/>
        </w:rPr>
      </w:pPr>
      <w:r w:rsidRPr="00A92DFB">
        <w:rPr>
          <w:rStyle w:val="ReportTemplate"/>
          <w:sz w:val="24"/>
          <w:szCs w:val="24"/>
        </w:rPr>
        <w:t xml:space="preserve">Ensuring that the service has an inclusive and diverse culture has been a long-standing priority of the FSMC. </w:t>
      </w:r>
      <w:r w:rsidR="00347455" w:rsidRPr="00A92DFB">
        <w:rPr>
          <w:rStyle w:val="ReportTemplate"/>
          <w:sz w:val="24"/>
          <w:szCs w:val="24"/>
        </w:rPr>
        <w:t xml:space="preserve">This work has primarily taken place through the Diversity and Inclusion Champions Network and the Equalities Advocate for the Committee.  </w:t>
      </w:r>
      <w:r w:rsidR="00115F26" w:rsidRPr="00A92DFB">
        <w:rPr>
          <w:rStyle w:val="ReportTemplate"/>
          <w:sz w:val="24"/>
          <w:szCs w:val="24"/>
        </w:rPr>
        <w:t>In March 2023</w:t>
      </w:r>
      <w:r w:rsidR="00347455" w:rsidRPr="00A92DFB">
        <w:rPr>
          <w:rStyle w:val="ReportTemplate"/>
          <w:sz w:val="24"/>
          <w:szCs w:val="24"/>
        </w:rPr>
        <w:t xml:space="preserve"> HMICFRS published their spotlight report on culture and values within the service. </w:t>
      </w:r>
      <w:r w:rsidR="00457782" w:rsidRPr="00A92DFB">
        <w:rPr>
          <w:rStyle w:val="ReportTemplate"/>
          <w:sz w:val="24"/>
          <w:szCs w:val="24"/>
        </w:rPr>
        <w:t xml:space="preserve">The LGA provided a </w:t>
      </w:r>
      <w:hyperlink r:id="rId12" w:history="1">
        <w:r w:rsidR="00457782" w:rsidRPr="00A92DFB">
          <w:rPr>
            <w:rStyle w:val="Hyperlink"/>
            <w:sz w:val="24"/>
            <w:szCs w:val="24"/>
          </w:rPr>
          <w:t xml:space="preserve">media response to </w:t>
        </w:r>
        <w:r w:rsidR="00833C12" w:rsidRPr="00A92DFB">
          <w:rPr>
            <w:rStyle w:val="Hyperlink"/>
            <w:sz w:val="24"/>
            <w:szCs w:val="24"/>
          </w:rPr>
          <w:t>the HMICFRS spotlight report</w:t>
        </w:r>
      </w:hyperlink>
      <w:r w:rsidR="00347455" w:rsidRPr="00A92DFB">
        <w:rPr>
          <w:rStyle w:val="ReportTemplate"/>
          <w:sz w:val="24"/>
          <w:szCs w:val="24"/>
        </w:rPr>
        <w:t xml:space="preserve">. As a result of this a wider piece of work was agreed at the FSMC to respond to the issues highlighted in the report and </w:t>
      </w:r>
      <w:r w:rsidR="00127A53" w:rsidRPr="00A92DFB">
        <w:rPr>
          <w:rStyle w:val="ReportTemplate"/>
          <w:sz w:val="24"/>
          <w:szCs w:val="24"/>
        </w:rPr>
        <w:t>to support our continue work on this issue</w:t>
      </w:r>
      <w:r w:rsidR="00335B0A" w:rsidRPr="00A92DFB">
        <w:rPr>
          <w:rStyle w:val="ReportTemplate"/>
          <w:sz w:val="24"/>
          <w:szCs w:val="24"/>
        </w:rPr>
        <w:t xml:space="preserve">. </w:t>
      </w:r>
    </w:p>
    <w:p w14:paraId="01EAF4DC" w14:textId="35387880" w:rsidR="0066142F" w:rsidRPr="002D1545" w:rsidRDefault="0066142F" w:rsidP="002D1545">
      <w:pPr>
        <w:pStyle w:val="ListParagraph"/>
        <w:numPr>
          <w:ilvl w:val="0"/>
          <w:numId w:val="3"/>
        </w:numPr>
        <w:spacing w:line="300" w:lineRule="atLeast"/>
        <w:jc w:val="both"/>
        <w:rPr>
          <w:rStyle w:val="ReportTemplate"/>
          <w:sz w:val="24"/>
          <w:szCs w:val="24"/>
        </w:rPr>
      </w:pPr>
      <w:r w:rsidRPr="002D1545">
        <w:rPr>
          <w:rStyle w:val="ReportTemplate"/>
          <w:sz w:val="24"/>
          <w:szCs w:val="24"/>
        </w:rPr>
        <w:lastRenderedPageBreak/>
        <w:t>The LGA’s Annual Fire Conference took place on 7th – 8th March in Nottingham with over 150 delegates in attendance. The theme for the Conference was ‘Building Resilience for the Future of the Fire Service’. Chris Philp MP delivered the keynote address, updating on the Government’s Fire reform programme and Andy Cooke, HM Chief Inspector of Constabulary and Chief Fire &amp; Rescue Services talked about key findings in the latest round of inspections.  Workshops covered the core code of ethics, sector-led improvement, research Shropshire FRS has done on ‘on call’ and Personal Emergency Evacuation Plans (PEEPs), with plenary sessions focussing on people, efficiency, and effectiveness.</w:t>
      </w:r>
    </w:p>
    <w:p w14:paraId="1B2AB11B" w14:textId="77777777" w:rsidR="002A31D2" w:rsidRPr="00A92DFB" w:rsidRDefault="002A31D2" w:rsidP="002A31D2">
      <w:pPr>
        <w:pStyle w:val="ListParagraph"/>
        <w:numPr>
          <w:ilvl w:val="0"/>
          <w:numId w:val="0"/>
        </w:numPr>
        <w:spacing w:line="300" w:lineRule="atLeast"/>
        <w:ind w:left="454"/>
        <w:rPr>
          <w:sz w:val="24"/>
          <w:szCs w:val="24"/>
        </w:rPr>
      </w:pPr>
    </w:p>
    <w:p w14:paraId="4826FAFE" w14:textId="30351843" w:rsidR="00335B0A" w:rsidRPr="00A92DFB" w:rsidRDefault="00335B0A" w:rsidP="00B0674E">
      <w:pPr>
        <w:pStyle w:val="ListParagraph"/>
        <w:numPr>
          <w:ilvl w:val="0"/>
          <w:numId w:val="3"/>
        </w:numPr>
        <w:spacing w:line="300" w:lineRule="atLeast"/>
        <w:rPr>
          <w:rStyle w:val="ReportTemplate"/>
          <w:sz w:val="24"/>
          <w:szCs w:val="24"/>
        </w:rPr>
      </w:pPr>
      <w:r w:rsidRPr="00A92DFB">
        <w:rPr>
          <w:rStyle w:val="ReportTemplate"/>
          <w:sz w:val="24"/>
          <w:szCs w:val="24"/>
        </w:rPr>
        <w:t>In June 2023 we held an additional conference</w:t>
      </w:r>
      <w:r w:rsidR="00B75255" w:rsidRPr="00A92DFB">
        <w:rPr>
          <w:rStyle w:val="ReportTemplate"/>
          <w:sz w:val="24"/>
          <w:szCs w:val="24"/>
        </w:rPr>
        <w:t xml:space="preserve"> on culture in the fire and rescue service, jointly with workforce colleagues. We had presentations from the inspectorate, the Fire Brigades Union, Unison, the Asian Fire Service Association, </w:t>
      </w:r>
      <w:r w:rsidR="00822582" w:rsidRPr="00A92DFB">
        <w:rPr>
          <w:rStyle w:val="ReportTemplate"/>
          <w:sz w:val="24"/>
          <w:szCs w:val="24"/>
        </w:rPr>
        <w:t xml:space="preserve">the Police Service of Northern Ireland, Kent FRS, </w:t>
      </w:r>
      <w:r w:rsidR="00073C21" w:rsidRPr="00A92DFB">
        <w:rPr>
          <w:rStyle w:val="ReportTemplate"/>
          <w:sz w:val="24"/>
          <w:szCs w:val="24"/>
        </w:rPr>
        <w:t>Lancashire</w:t>
      </w:r>
      <w:r w:rsidR="00FA07CD" w:rsidRPr="00A92DFB">
        <w:rPr>
          <w:rStyle w:val="ReportTemplate"/>
          <w:sz w:val="24"/>
          <w:szCs w:val="24"/>
        </w:rPr>
        <w:t xml:space="preserve"> FRS, Dorset and Wiltshire</w:t>
      </w:r>
      <w:r w:rsidR="00073C21" w:rsidRPr="00A92DFB">
        <w:rPr>
          <w:rStyle w:val="ReportTemplate"/>
          <w:sz w:val="24"/>
          <w:szCs w:val="24"/>
        </w:rPr>
        <w:t xml:space="preserve"> FRA</w:t>
      </w:r>
      <w:r w:rsidR="00FA07CD" w:rsidRPr="00A92DFB">
        <w:rPr>
          <w:rStyle w:val="ReportTemplate"/>
          <w:sz w:val="24"/>
          <w:szCs w:val="24"/>
        </w:rPr>
        <w:t xml:space="preserve">, </w:t>
      </w:r>
      <w:r w:rsidR="00112455" w:rsidRPr="00A92DFB">
        <w:rPr>
          <w:rStyle w:val="ReportTemplate"/>
          <w:sz w:val="24"/>
          <w:szCs w:val="24"/>
        </w:rPr>
        <w:t xml:space="preserve">West </w:t>
      </w:r>
      <w:r w:rsidR="00073C21" w:rsidRPr="00A92DFB">
        <w:rPr>
          <w:rStyle w:val="ReportTemplate"/>
          <w:sz w:val="24"/>
          <w:szCs w:val="24"/>
        </w:rPr>
        <w:t>Midlands FRA and</w:t>
      </w:r>
      <w:r w:rsidR="00112455" w:rsidRPr="00A92DFB">
        <w:rPr>
          <w:rStyle w:val="ReportTemplate"/>
          <w:sz w:val="24"/>
          <w:szCs w:val="24"/>
        </w:rPr>
        <w:t xml:space="preserve"> </w:t>
      </w:r>
      <w:r w:rsidR="00073C21" w:rsidRPr="00A92DFB">
        <w:rPr>
          <w:rStyle w:val="ReportTemplate"/>
          <w:sz w:val="24"/>
          <w:szCs w:val="24"/>
        </w:rPr>
        <w:t>Derbyshire</w:t>
      </w:r>
      <w:r w:rsidR="00112455" w:rsidRPr="00A92DFB">
        <w:rPr>
          <w:rStyle w:val="ReportTemplate"/>
          <w:sz w:val="24"/>
          <w:szCs w:val="24"/>
        </w:rPr>
        <w:t xml:space="preserve"> FRA</w:t>
      </w:r>
      <w:r w:rsidR="00073C21" w:rsidRPr="00A92DFB">
        <w:rPr>
          <w:rStyle w:val="ReportTemplate"/>
          <w:sz w:val="24"/>
          <w:szCs w:val="24"/>
        </w:rPr>
        <w:t xml:space="preserve"> as well as hearing from media and employment law specialists. </w:t>
      </w:r>
    </w:p>
    <w:p w14:paraId="4D64F9B8" w14:textId="77777777" w:rsidR="004635A9" w:rsidRPr="00A92DFB" w:rsidRDefault="004635A9" w:rsidP="004635A9">
      <w:pPr>
        <w:pStyle w:val="ListParagraph"/>
        <w:numPr>
          <w:ilvl w:val="0"/>
          <w:numId w:val="0"/>
        </w:numPr>
        <w:spacing w:line="300" w:lineRule="atLeast"/>
        <w:ind w:left="454"/>
        <w:rPr>
          <w:sz w:val="24"/>
          <w:szCs w:val="24"/>
        </w:rPr>
      </w:pPr>
    </w:p>
    <w:p w14:paraId="651C0658" w14:textId="1B7134E4" w:rsidR="00AC4E6E" w:rsidRPr="00AC4E6E" w:rsidRDefault="00C05C60" w:rsidP="00AC4E6E">
      <w:pPr>
        <w:pStyle w:val="ListParagraph"/>
        <w:numPr>
          <w:ilvl w:val="0"/>
          <w:numId w:val="3"/>
        </w:numPr>
        <w:spacing w:line="300" w:lineRule="atLeast"/>
        <w:rPr>
          <w:rStyle w:val="ReportTemplate"/>
          <w:sz w:val="24"/>
          <w:szCs w:val="24"/>
        </w:rPr>
      </w:pPr>
      <w:r w:rsidRPr="00A92DFB">
        <w:rPr>
          <w:rStyle w:val="ReportTemplate"/>
          <w:sz w:val="24"/>
          <w:szCs w:val="24"/>
        </w:rPr>
        <w:t>The</w:t>
      </w:r>
      <w:r w:rsidR="00820B28" w:rsidRPr="00A92DFB">
        <w:rPr>
          <w:rStyle w:val="ReportTemplate"/>
          <w:sz w:val="24"/>
          <w:szCs w:val="24"/>
        </w:rPr>
        <w:t xml:space="preserve"> feedback from the culture conference w</w:t>
      </w:r>
      <w:r w:rsidR="000763E3" w:rsidRPr="00A92DFB">
        <w:rPr>
          <w:rStyle w:val="ReportTemplate"/>
          <w:sz w:val="24"/>
          <w:szCs w:val="24"/>
        </w:rPr>
        <w:t>ill</w:t>
      </w:r>
      <w:r w:rsidR="00820B28" w:rsidRPr="00A92DFB">
        <w:rPr>
          <w:rStyle w:val="ReportTemplate"/>
          <w:sz w:val="24"/>
          <w:szCs w:val="24"/>
        </w:rPr>
        <w:t xml:space="preserve"> </w:t>
      </w:r>
      <w:r w:rsidRPr="00A92DFB">
        <w:rPr>
          <w:rStyle w:val="ReportTemplate"/>
          <w:sz w:val="24"/>
          <w:szCs w:val="24"/>
        </w:rPr>
        <w:t xml:space="preserve">help to inform what other pieces of </w:t>
      </w:r>
      <w:r w:rsidR="00820B28" w:rsidRPr="00A92DFB">
        <w:rPr>
          <w:rStyle w:val="ReportTemplate"/>
          <w:sz w:val="24"/>
          <w:szCs w:val="24"/>
        </w:rPr>
        <w:t>training</w:t>
      </w:r>
      <w:r w:rsidRPr="00A92DFB">
        <w:rPr>
          <w:rStyle w:val="ReportTemplate"/>
          <w:sz w:val="24"/>
          <w:szCs w:val="24"/>
        </w:rPr>
        <w:t xml:space="preserve"> we will look to develop </w:t>
      </w:r>
      <w:r w:rsidR="00820B28" w:rsidRPr="00A92DFB">
        <w:rPr>
          <w:rStyle w:val="ReportTemplate"/>
          <w:sz w:val="24"/>
          <w:szCs w:val="24"/>
        </w:rPr>
        <w:t xml:space="preserve">for members around issues on culture, </w:t>
      </w:r>
      <w:proofErr w:type="gramStart"/>
      <w:r w:rsidR="00820B28" w:rsidRPr="00A92DFB">
        <w:rPr>
          <w:rStyle w:val="ReportTemplate"/>
          <w:sz w:val="24"/>
          <w:szCs w:val="24"/>
        </w:rPr>
        <w:t>diversity</w:t>
      </w:r>
      <w:proofErr w:type="gramEnd"/>
      <w:r w:rsidR="00820B28" w:rsidRPr="00A92DFB">
        <w:rPr>
          <w:rStyle w:val="ReportTemplate"/>
          <w:sz w:val="24"/>
          <w:szCs w:val="24"/>
        </w:rPr>
        <w:t xml:space="preserve"> and inclusion</w:t>
      </w:r>
      <w:r w:rsidR="00E8259B" w:rsidRPr="00A92DFB">
        <w:rPr>
          <w:rStyle w:val="ReportTemplate"/>
          <w:sz w:val="24"/>
          <w:szCs w:val="24"/>
        </w:rPr>
        <w:t>.</w:t>
      </w:r>
    </w:p>
    <w:p w14:paraId="061169FF" w14:textId="77777777" w:rsidR="00AC4E6E" w:rsidRPr="00A92DFB" w:rsidRDefault="00AC4E6E" w:rsidP="00AC4E6E">
      <w:pPr>
        <w:pStyle w:val="ListParagraph"/>
        <w:numPr>
          <w:ilvl w:val="0"/>
          <w:numId w:val="0"/>
        </w:numPr>
        <w:spacing w:line="300" w:lineRule="atLeast"/>
        <w:ind w:left="454"/>
        <w:rPr>
          <w:rStyle w:val="ReportTemplate"/>
          <w:sz w:val="24"/>
          <w:szCs w:val="24"/>
        </w:rPr>
      </w:pPr>
    </w:p>
    <w:p w14:paraId="00D17D80" w14:textId="3590C12C" w:rsidR="004635A9" w:rsidRPr="00A92DFB" w:rsidRDefault="004635A9" w:rsidP="009327B7">
      <w:pPr>
        <w:pStyle w:val="ListParagraph"/>
        <w:numPr>
          <w:ilvl w:val="0"/>
          <w:numId w:val="3"/>
        </w:numPr>
        <w:spacing w:line="300" w:lineRule="atLeast"/>
        <w:rPr>
          <w:rStyle w:val="ReportTemplate"/>
          <w:sz w:val="24"/>
          <w:szCs w:val="24"/>
        </w:rPr>
      </w:pPr>
      <w:r w:rsidRPr="00A92DFB">
        <w:rPr>
          <w:rStyle w:val="ReportTemplate"/>
          <w:sz w:val="24"/>
          <w:szCs w:val="24"/>
        </w:rPr>
        <w:t xml:space="preserve">We also held two EDI Champions network meetings in November 2022 and April 2023. In November the session focused on exploring how scrutiny can be used as a tool to drive improvement in EDI. The session was chaired by Baroness Twycross, Deputy Mayor for Fire &amp; Resilience in London and led by Andy Fry (Vale Consulting Solutions), a governance expert. The April meeting, chaired by Cllr Jane Hugo, was well attended with speakers including HMICFRS who updated on their spotlight review and both Gloucestershire and Lancashire Fire and Rescue Services who shared experiences around driving change in culture and EDI.   </w:t>
      </w:r>
    </w:p>
    <w:p w14:paraId="7F1B6CD0" w14:textId="77777777" w:rsidR="00335B0A" w:rsidRPr="00A92DFB" w:rsidRDefault="00335B0A" w:rsidP="00335B0A">
      <w:pPr>
        <w:pStyle w:val="ListParagraph"/>
        <w:numPr>
          <w:ilvl w:val="0"/>
          <w:numId w:val="0"/>
        </w:numPr>
        <w:spacing w:line="300" w:lineRule="atLeast"/>
        <w:ind w:left="454"/>
        <w:rPr>
          <w:rStyle w:val="ReportTemplate"/>
          <w:sz w:val="24"/>
          <w:szCs w:val="24"/>
        </w:rPr>
      </w:pPr>
    </w:p>
    <w:p w14:paraId="43D0961B" w14:textId="3D1089E4" w:rsidR="007635A2" w:rsidRPr="00A92DFB" w:rsidRDefault="00130844" w:rsidP="00F40774">
      <w:pPr>
        <w:pStyle w:val="ListParagraph"/>
        <w:numPr>
          <w:ilvl w:val="0"/>
          <w:numId w:val="3"/>
        </w:numPr>
        <w:spacing w:line="300" w:lineRule="atLeast"/>
        <w:rPr>
          <w:sz w:val="24"/>
          <w:szCs w:val="24"/>
        </w:rPr>
      </w:pPr>
      <w:r w:rsidRPr="00A92DFB">
        <w:rPr>
          <w:rStyle w:val="ReportTemplate"/>
          <w:sz w:val="24"/>
          <w:szCs w:val="24"/>
        </w:rPr>
        <w:t xml:space="preserve">We have continued to support members in their governance role through the Fire Leadership Essentials Programme. </w:t>
      </w:r>
      <w:r w:rsidRPr="00A92DFB">
        <w:rPr>
          <w:sz w:val="24"/>
          <w:szCs w:val="24"/>
        </w:rPr>
        <w:t xml:space="preserve">The programme has continued to be a success this year, with two </w:t>
      </w:r>
      <w:r w:rsidR="00D905C6" w:rsidRPr="00A92DFB">
        <w:rPr>
          <w:sz w:val="24"/>
          <w:szCs w:val="24"/>
        </w:rPr>
        <w:t xml:space="preserve">programmes run in </w:t>
      </w:r>
      <w:r w:rsidR="00BE45A6" w:rsidRPr="00A92DFB">
        <w:rPr>
          <w:sz w:val="24"/>
          <w:szCs w:val="24"/>
        </w:rPr>
        <w:t>November</w:t>
      </w:r>
      <w:r w:rsidRPr="00A92DFB">
        <w:rPr>
          <w:sz w:val="24"/>
          <w:szCs w:val="24"/>
        </w:rPr>
        <w:t xml:space="preserve"> 2022 and March 2023. </w:t>
      </w:r>
      <w:r w:rsidR="00335B0A" w:rsidRPr="00A92DFB">
        <w:rPr>
          <w:sz w:val="24"/>
          <w:szCs w:val="24"/>
        </w:rPr>
        <w:t xml:space="preserve">We had sessions on equality, diversity and inclusion, governance, leadership, building safety, climate change and being a leading member. The Home </w:t>
      </w:r>
      <w:r w:rsidR="002D1545">
        <w:rPr>
          <w:sz w:val="24"/>
          <w:szCs w:val="24"/>
        </w:rPr>
        <w:t>O</w:t>
      </w:r>
      <w:r w:rsidR="00335B0A" w:rsidRPr="00A92DFB">
        <w:rPr>
          <w:sz w:val="24"/>
          <w:szCs w:val="24"/>
        </w:rPr>
        <w:t xml:space="preserve">ffice and HMICFRS both also spoke at the events. </w:t>
      </w:r>
      <w:r w:rsidR="00F92D39" w:rsidRPr="00A92DFB">
        <w:rPr>
          <w:sz w:val="24"/>
          <w:szCs w:val="24"/>
        </w:rPr>
        <w:t xml:space="preserve">Feedback </w:t>
      </w:r>
      <w:r w:rsidR="008E5ABE" w:rsidRPr="00A92DFB">
        <w:rPr>
          <w:sz w:val="24"/>
          <w:szCs w:val="24"/>
        </w:rPr>
        <w:t>from</w:t>
      </w:r>
      <w:r w:rsidR="00F92D39" w:rsidRPr="00A92DFB">
        <w:rPr>
          <w:sz w:val="24"/>
          <w:szCs w:val="24"/>
        </w:rPr>
        <w:t xml:space="preserve"> both events was very positive</w:t>
      </w:r>
      <w:r w:rsidR="008E5ABE" w:rsidRPr="00A92DFB">
        <w:rPr>
          <w:sz w:val="24"/>
          <w:szCs w:val="24"/>
        </w:rPr>
        <w:t>.</w:t>
      </w:r>
    </w:p>
    <w:p w14:paraId="6AEA0D22" w14:textId="77777777" w:rsidR="004635A9" w:rsidRPr="00A92DFB" w:rsidRDefault="004635A9" w:rsidP="004635A9">
      <w:pPr>
        <w:pStyle w:val="ListParagraph"/>
        <w:numPr>
          <w:ilvl w:val="0"/>
          <w:numId w:val="0"/>
        </w:numPr>
        <w:ind w:left="360"/>
        <w:rPr>
          <w:sz w:val="24"/>
          <w:szCs w:val="24"/>
        </w:rPr>
      </w:pPr>
    </w:p>
    <w:p w14:paraId="341B6945" w14:textId="77777777" w:rsidR="00335B0A" w:rsidRPr="00335B0A" w:rsidRDefault="00335B0A" w:rsidP="00335B0A">
      <w:pPr>
        <w:pStyle w:val="ListParagraph"/>
        <w:numPr>
          <w:ilvl w:val="0"/>
          <w:numId w:val="0"/>
        </w:numPr>
        <w:ind w:left="360"/>
        <w:rPr>
          <w:sz w:val="24"/>
        </w:rPr>
      </w:pPr>
    </w:p>
    <w:p w14:paraId="0EAA881E" w14:textId="0657DAEB" w:rsidR="00CD71EC" w:rsidRPr="00A92DFB" w:rsidRDefault="00CD71EC" w:rsidP="00B75255">
      <w:pPr>
        <w:spacing w:line="300" w:lineRule="atLeast"/>
        <w:ind w:left="360" w:hanging="360"/>
        <w:rPr>
          <w:sz w:val="24"/>
        </w:rPr>
      </w:pPr>
      <w:r w:rsidRPr="00A92DFB">
        <w:rPr>
          <w:rStyle w:val="Title2"/>
        </w:rPr>
        <w:lastRenderedPageBreak/>
        <w:t>Pro</w:t>
      </w:r>
      <w:r w:rsidR="00A92DFB">
        <w:rPr>
          <w:rStyle w:val="Title2"/>
        </w:rPr>
        <w:t>fessionalism</w:t>
      </w:r>
      <w:r w:rsidRPr="00A92DFB">
        <w:rPr>
          <w:sz w:val="24"/>
        </w:rPr>
        <w:t xml:space="preserve"> </w:t>
      </w:r>
    </w:p>
    <w:p w14:paraId="4968FD07" w14:textId="03C2D502" w:rsidR="00B75255" w:rsidRPr="00A92DFB" w:rsidRDefault="007635A2" w:rsidP="00B75255">
      <w:pPr>
        <w:pStyle w:val="ListParagraph"/>
        <w:numPr>
          <w:ilvl w:val="0"/>
          <w:numId w:val="3"/>
        </w:numPr>
        <w:spacing w:line="300" w:lineRule="atLeast"/>
        <w:rPr>
          <w:sz w:val="24"/>
          <w:szCs w:val="24"/>
        </w:rPr>
      </w:pPr>
      <w:r w:rsidRPr="2242FE00">
        <w:rPr>
          <w:sz w:val="24"/>
          <w:szCs w:val="24"/>
        </w:rPr>
        <w:t xml:space="preserve">Work under the professionalism strand has been wide ranging, incorporating building </w:t>
      </w:r>
      <w:r w:rsidR="00E33C99" w:rsidRPr="2242FE00">
        <w:rPr>
          <w:sz w:val="24"/>
          <w:szCs w:val="24"/>
        </w:rPr>
        <w:t>safety</w:t>
      </w:r>
      <w:r w:rsidRPr="2242FE00">
        <w:rPr>
          <w:sz w:val="24"/>
          <w:szCs w:val="24"/>
        </w:rPr>
        <w:t xml:space="preserve">, inspections, </w:t>
      </w:r>
      <w:proofErr w:type="gramStart"/>
      <w:r w:rsidRPr="2242FE00">
        <w:rPr>
          <w:sz w:val="24"/>
          <w:szCs w:val="24"/>
        </w:rPr>
        <w:t>finance</w:t>
      </w:r>
      <w:proofErr w:type="gramEnd"/>
      <w:r w:rsidR="00E33C99" w:rsidRPr="2242FE00">
        <w:rPr>
          <w:sz w:val="24"/>
          <w:szCs w:val="24"/>
        </w:rPr>
        <w:t xml:space="preserve"> and</w:t>
      </w:r>
      <w:r w:rsidRPr="2242FE00">
        <w:rPr>
          <w:sz w:val="24"/>
          <w:szCs w:val="24"/>
        </w:rPr>
        <w:t xml:space="preserve"> standards</w:t>
      </w:r>
      <w:r w:rsidR="0089224C" w:rsidRPr="2242FE00">
        <w:rPr>
          <w:sz w:val="24"/>
          <w:szCs w:val="24"/>
        </w:rPr>
        <w:t>.</w:t>
      </w:r>
    </w:p>
    <w:p w14:paraId="693E8BDD" w14:textId="77777777" w:rsidR="00307BE5" w:rsidRPr="00A92DFB" w:rsidRDefault="00307BE5" w:rsidP="00307BE5">
      <w:pPr>
        <w:pStyle w:val="ListParagraph"/>
        <w:numPr>
          <w:ilvl w:val="0"/>
          <w:numId w:val="0"/>
        </w:numPr>
        <w:spacing w:line="300" w:lineRule="atLeast"/>
        <w:ind w:left="454"/>
        <w:rPr>
          <w:sz w:val="24"/>
          <w:szCs w:val="24"/>
        </w:rPr>
      </w:pPr>
    </w:p>
    <w:p w14:paraId="7E147CA2" w14:textId="41B4EC15" w:rsidR="00352F86" w:rsidRDefault="00AD794C" w:rsidP="00307BE5">
      <w:pPr>
        <w:pStyle w:val="ListParagraph"/>
        <w:numPr>
          <w:ilvl w:val="0"/>
          <w:numId w:val="3"/>
        </w:numPr>
        <w:spacing w:line="300" w:lineRule="atLeast"/>
        <w:rPr>
          <w:rStyle w:val="ReportTemplate"/>
          <w:sz w:val="24"/>
          <w:szCs w:val="24"/>
        </w:rPr>
      </w:pPr>
      <w:r>
        <w:rPr>
          <w:rStyle w:val="ReportTemplate"/>
          <w:sz w:val="24"/>
          <w:szCs w:val="24"/>
        </w:rPr>
        <w:t xml:space="preserve">An on-going strand of work this year has been about the establishment of the new building safety regime under the Building Safety </w:t>
      </w:r>
      <w:r w:rsidR="00D54054">
        <w:rPr>
          <w:rStyle w:val="ReportTemplate"/>
          <w:sz w:val="24"/>
          <w:szCs w:val="24"/>
        </w:rPr>
        <w:t>R</w:t>
      </w:r>
      <w:r>
        <w:rPr>
          <w:rStyle w:val="ReportTemplate"/>
          <w:sz w:val="24"/>
          <w:szCs w:val="24"/>
        </w:rPr>
        <w:t>egulator</w:t>
      </w:r>
      <w:r w:rsidR="00D54054">
        <w:rPr>
          <w:rStyle w:val="ReportTemplate"/>
          <w:sz w:val="24"/>
          <w:szCs w:val="24"/>
        </w:rPr>
        <w:t xml:space="preserve"> (BSR)</w:t>
      </w:r>
      <w:r>
        <w:rPr>
          <w:rStyle w:val="ReportTemplate"/>
          <w:sz w:val="24"/>
          <w:szCs w:val="24"/>
        </w:rPr>
        <w:t xml:space="preserve">. </w:t>
      </w:r>
      <w:r w:rsidR="00D80F97" w:rsidRPr="2242FE00">
        <w:rPr>
          <w:rStyle w:val="ReportTemplate"/>
          <w:sz w:val="24"/>
          <w:szCs w:val="24"/>
        </w:rPr>
        <w:t xml:space="preserve">The LGA responded to </w:t>
      </w:r>
      <w:proofErr w:type="gramStart"/>
      <w:r w:rsidR="00D80F97" w:rsidRPr="2242FE00">
        <w:rPr>
          <w:rStyle w:val="ReportTemplate"/>
          <w:sz w:val="24"/>
          <w:szCs w:val="24"/>
        </w:rPr>
        <w:t>a number of</w:t>
      </w:r>
      <w:proofErr w:type="gramEnd"/>
      <w:r w:rsidR="00D80F97" w:rsidRPr="2242FE00">
        <w:rPr>
          <w:rStyle w:val="ReportTemplate"/>
          <w:sz w:val="24"/>
          <w:szCs w:val="24"/>
        </w:rPr>
        <w:t xml:space="preserve"> </w:t>
      </w:r>
      <w:r w:rsidR="00D54054">
        <w:rPr>
          <w:rStyle w:val="ReportTemplate"/>
          <w:sz w:val="24"/>
          <w:szCs w:val="24"/>
        </w:rPr>
        <w:t>associated</w:t>
      </w:r>
      <w:r w:rsidR="001E6E42">
        <w:rPr>
          <w:rStyle w:val="ReportTemplate"/>
          <w:sz w:val="24"/>
          <w:szCs w:val="24"/>
        </w:rPr>
        <w:t xml:space="preserve"> </w:t>
      </w:r>
      <w:r w:rsidR="00D80F97" w:rsidRPr="2242FE00">
        <w:rPr>
          <w:rStyle w:val="ReportTemplate"/>
          <w:sz w:val="24"/>
          <w:szCs w:val="24"/>
        </w:rPr>
        <w:t>consultations</w:t>
      </w:r>
      <w:r w:rsidR="001A533C">
        <w:rPr>
          <w:rStyle w:val="ReportTemplate"/>
          <w:sz w:val="24"/>
          <w:szCs w:val="24"/>
        </w:rPr>
        <w:t>, including around personal emergency evacuation plans,</w:t>
      </w:r>
      <w:r w:rsidR="00BF470F">
        <w:rPr>
          <w:rStyle w:val="ReportTemplate"/>
          <w:sz w:val="24"/>
          <w:szCs w:val="24"/>
        </w:rPr>
        <w:t xml:space="preserve"> </w:t>
      </w:r>
      <w:r w:rsidR="00F843F0">
        <w:rPr>
          <w:rStyle w:val="ReportTemplate"/>
          <w:sz w:val="24"/>
          <w:szCs w:val="24"/>
        </w:rPr>
        <w:t>the in</w:t>
      </w:r>
      <w:r w:rsidR="00634A9F">
        <w:rPr>
          <w:rStyle w:val="ReportTemplate"/>
          <w:sz w:val="24"/>
          <w:szCs w:val="24"/>
        </w:rPr>
        <w:t>-</w:t>
      </w:r>
      <w:r w:rsidR="00F843F0">
        <w:rPr>
          <w:rStyle w:val="ReportTemplate"/>
          <w:sz w:val="24"/>
          <w:szCs w:val="24"/>
        </w:rPr>
        <w:t>occupation regime for high-rise residential buildings under the Building Safety Act, the fees and charges under the same Act (including those that Fire and Rescue Services</w:t>
      </w:r>
      <w:r w:rsidR="00E97A7D">
        <w:rPr>
          <w:rStyle w:val="ReportTemplate"/>
          <w:sz w:val="24"/>
          <w:szCs w:val="24"/>
        </w:rPr>
        <w:t xml:space="preserve"> (FRSs)</w:t>
      </w:r>
      <w:r w:rsidR="00F843F0">
        <w:rPr>
          <w:rStyle w:val="ReportTemplate"/>
          <w:sz w:val="24"/>
          <w:szCs w:val="24"/>
        </w:rPr>
        <w:t xml:space="preserve"> can charge)</w:t>
      </w:r>
      <w:r w:rsidR="002774A7">
        <w:rPr>
          <w:rStyle w:val="ReportTemplate"/>
          <w:sz w:val="24"/>
          <w:szCs w:val="24"/>
        </w:rPr>
        <w:t xml:space="preserve">, and the building control regime </w:t>
      </w:r>
      <w:r w:rsidR="00634A9F">
        <w:rPr>
          <w:rStyle w:val="ReportTemplate"/>
          <w:sz w:val="24"/>
          <w:szCs w:val="24"/>
        </w:rPr>
        <w:t xml:space="preserve">associated with the Act. </w:t>
      </w:r>
    </w:p>
    <w:p w14:paraId="0CEC5DF3" w14:textId="77777777" w:rsidR="00D360B5" w:rsidRPr="00D360B5" w:rsidRDefault="00D360B5" w:rsidP="00D360B5">
      <w:pPr>
        <w:pStyle w:val="ListParagraph"/>
        <w:numPr>
          <w:ilvl w:val="0"/>
          <w:numId w:val="0"/>
        </w:numPr>
        <w:ind w:left="360"/>
        <w:rPr>
          <w:rStyle w:val="ReportTemplate"/>
          <w:sz w:val="24"/>
          <w:szCs w:val="24"/>
        </w:rPr>
      </w:pPr>
    </w:p>
    <w:p w14:paraId="482153BA" w14:textId="388004D2" w:rsidR="00B1460A" w:rsidRDefault="005156C3" w:rsidP="00B1460A">
      <w:pPr>
        <w:pStyle w:val="ListParagraph"/>
        <w:numPr>
          <w:ilvl w:val="0"/>
          <w:numId w:val="3"/>
        </w:numPr>
        <w:spacing w:line="300" w:lineRule="atLeast"/>
        <w:rPr>
          <w:rStyle w:val="ReportTemplate"/>
          <w:sz w:val="24"/>
          <w:szCs w:val="24"/>
        </w:rPr>
      </w:pPr>
      <w:r>
        <w:rPr>
          <w:rStyle w:val="ReportTemplate"/>
          <w:sz w:val="24"/>
          <w:szCs w:val="24"/>
        </w:rPr>
        <w:t xml:space="preserve">Key objectives have been to provide </w:t>
      </w:r>
      <w:r w:rsidR="00E97A7D">
        <w:rPr>
          <w:rStyle w:val="ReportTemplate"/>
          <w:sz w:val="24"/>
          <w:szCs w:val="24"/>
        </w:rPr>
        <w:t xml:space="preserve">FRSs with the clarity they need about their regulatory role as part of the BSR’s multi-disciplinary teams, </w:t>
      </w:r>
      <w:r w:rsidR="005C11CB">
        <w:rPr>
          <w:rStyle w:val="ReportTemplate"/>
          <w:sz w:val="24"/>
          <w:szCs w:val="24"/>
        </w:rPr>
        <w:t xml:space="preserve">and </w:t>
      </w:r>
      <w:r w:rsidR="00C143A3">
        <w:rPr>
          <w:rStyle w:val="ReportTemplate"/>
          <w:sz w:val="24"/>
          <w:szCs w:val="24"/>
        </w:rPr>
        <w:t>that they have the funding needed for their new role</w:t>
      </w:r>
      <w:r w:rsidR="005C11CB">
        <w:rPr>
          <w:rStyle w:val="ReportTemplate"/>
          <w:sz w:val="24"/>
          <w:szCs w:val="24"/>
        </w:rPr>
        <w:t xml:space="preserve"> with </w:t>
      </w:r>
      <w:r w:rsidR="008A4465">
        <w:rPr>
          <w:rStyle w:val="ReportTemplate"/>
          <w:sz w:val="24"/>
          <w:szCs w:val="24"/>
        </w:rPr>
        <w:t>no additional unfunded work being created for services.</w:t>
      </w:r>
      <w:r w:rsidR="007010F0">
        <w:rPr>
          <w:rStyle w:val="ReportTemplate"/>
          <w:sz w:val="24"/>
          <w:szCs w:val="24"/>
        </w:rPr>
        <w:t xml:space="preserve"> We have also raised concerns about the definition of a building in regulations </w:t>
      </w:r>
      <w:r w:rsidR="002E1012">
        <w:rPr>
          <w:rStyle w:val="ReportTemplate"/>
          <w:sz w:val="24"/>
          <w:szCs w:val="24"/>
        </w:rPr>
        <w:t xml:space="preserve">implementing the Building Safety Act and how these work in the context of a </w:t>
      </w:r>
      <w:proofErr w:type="spellStart"/>
      <w:r w:rsidR="002E1012">
        <w:rPr>
          <w:rStyle w:val="ReportTemplate"/>
          <w:sz w:val="24"/>
          <w:szCs w:val="24"/>
        </w:rPr>
        <w:t>mixeduse</w:t>
      </w:r>
      <w:proofErr w:type="spellEnd"/>
      <w:r w:rsidR="002E1012">
        <w:rPr>
          <w:rStyle w:val="ReportTemplate"/>
          <w:sz w:val="24"/>
          <w:szCs w:val="24"/>
        </w:rPr>
        <w:t xml:space="preserve"> building, which will require coordination between the relevant Fire and Rescue Service and the Building Safety Regulator. </w:t>
      </w:r>
    </w:p>
    <w:p w14:paraId="2F2C7131" w14:textId="77777777" w:rsidR="005F4872" w:rsidRPr="005F4872" w:rsidRDefault="005F4872" w:rsidP="005F4872">
      <w:pPr>
        <w:pStyle w:val="ListParagraph"/>
        <w:numPr>
          <w:ilvl w:val="0"/>
          <w:numId w:val="0"/>
        </w:numPr>
        <w:ind w:left="360"/>
        <w:rPr>
          <w:rStyle w:val="ReportTemplate"/>
          <w:sz w:val="24"/>
          <w:szCs w:val="24"/>
        </w:rPr>
      </w:pPr>
    </w:p>
    <w:p w14:paraId="4A1780CA" w14:textId="77777777" w:rsidR="005F4872" w:rsidRDefault="005F4872" w:rsidP="005F4872">
      <w:pPr>
        <w:pStyle w:val="ListParagraph"/>
        <w:numPr>
          <w:ilvl w:val="0"/>
          <w:numId w:val="3"/>
        </w:numPr>
        <w:spacing w:line="300" w:lineRule="atLeast"/>
        <w:rPr>
          <w:rStyle w:val="ReportTemplate"/>
          <w:sz w:val="24"/>
          <w:szCs w:val="24"/>
        </w:rPr>
      </w:pPr>
      <w:r>
        <w:rPr>
          <w:rStyle w:val="ReportTemplate"/>
          <w:sz w:val="24"/>
          <w:szCs w:val="24"/>
        </w:rPr>
        <w:t xml:space="preserve">The LGA also responded to the </w:t>
      </w:r>
      <w:r w:rsidRPr="00B1460A">
        <w:rPr>
          <w:rStyle w:val="ReportTemplate"/>
          <w:sz w:val="24"/>
          <w:szCs w:val="24"/>
        </w:rPr>
        <w:t>Department of Levelling Up, Housing and Communities</w:t>
      </w:r>
      <w:r>
        <w:rPr>
          <w:rStyle w:val="ReportTemplate"/>
          <w:sz w:val="24"/>
          <w:szCs w:val="24"/>
        </w:rPr>
        <w:t xml:space="preserve"> (DLUHC) consultation on changes to Approved Document B. Our response supported some long standing FSMC objectives, </w:t>
      </w:r>
      <w:proofErr w:type="gramStart"/>
      <w:r>
        <w:rPr>
          <w:rStyle w:val="ReportTemplate"/>
          <w:sz w:val="24"/>
          <w:szCs w:val="24"/>
        </w:rPr>
        <w:t>in particular around</w:t>
      </w:r>
      <w:proofErr w:type="gramEnd"/>
      <w:r>
        <w:rPr>
          <w:rStyle w:val="ReportTemplate"/>
          <w:sz w:val="24"/>
          <w:szCs w:val="24"/>
        </w:rPr>
        <w:t xml:space="preserve"> the provision of automatic fire suppression systems in all new care homes, and maintaining the provisions related to the use of combustible material in external wall systems. </w:t>
      </w:r>
    </w:p>
    <w:p w14:paraId="4195D219" w14:textId="77777777" w:rsidR="00B1460A" w:rsidRPr="00B1460A" w:rsidRDefault="00B1460A" w:rsidP="00B1460A">
      <w:pPr>
        <w:pStyle w:val="ListParagraph"/>
        <w:numPr>
          <w:ilvl w:val="0"/>
          <w:numId w:val="0"/>
        </w:numPr>
        <w:ind w:left="360"/>
        <w:rPr>
          <w:rStyle w:val="ReportTemplate"/>
          <w:sz w:val="24"/>
          <w:szCs w:val="24"/>
        </w:rPr>
      </w:pPr>
    </w:p>
    <w:p w14:paraId="3D1A1238" w14:textId="21EEA135" w:rsidR="000E638E" w:rsidRDefault="00096BC8" w:rsidP="00B1460A">
      <w:pPr>
        <w:pStyle w:val="ListParagraph"/>
        <w:numPr>
          <w:ilvl w:val="0"/>
          <w:numId w:val="3"/>
        </w:numPr>
        <w:spacing w:line="300" w:lineRule="atLeast"/>
        <w:rPr>
          <w:rStyle w:val="ReportTemplate"/>
          <w:sz w:val="24"/>
          <w:szCs w:val="24"/>
        </w:rPr>
      </w:pPr>
      <w:r w:rsidRPr="00B1460A">
        <w:rPr>
          <w:rStyle w:val="ReportTemplate"/>
          <w:sz w:val="24"/>
          <w:szCs w:val="24"/>
        </w:rPr>
        <w:t xml:space="preserve">The LGA has continued to host the </w:t>
      </w:r>
      <w:r w:rsidR="003632CF" w:rsidRPr="00B1460A">
        <w:rPr>
          <w:rStyle w:val="ReportTemplate"/>
          <w:sz w:val="24"/>
          <w:szCs w:val="24"/>
        </w:rPr>
        <w:t>Joint</w:t>
      </w:r>
      <w:r w:rsidRPr="00B1460A">
        <w:rPr>
          <w:rStyle w:val="ReportTemplate"/>
          <w:sz w:val="24"/>
          <w:szCs w:val="24"/>
        </w:rPr>
        <w:t xml:space="preserve"> Inspection Team </w:t>
      </w:r>
      <w:r w:rsidR="003632CF" w:rsidRPr="00B1460A">
        <w:rPr>
          <w:rStyle w:val="ReportTemplate"/>
          <w:sz w:val="24"/>
          <w:szCs w:val="24"/>
        </w:rPr>
        <w:t>(JIT)</w:t>
      </w:r>
      <w:r w:rsidRPr="00B1460A">
        <w:rPr>
          <w:rStyle w:val="ReportTemplate"/>
          <w:sz w:val="24"/>
          <w:szCs w:val="24"/>
        </w:rPr>
        <w:t xml:space="preserve"> </w:t>
      </w:r>
      <w:r w:rsidR="003D3A32" w:rsidRPr="00B1460A">
        <w:rPr>
          <w:rStyle w:val="ReportTemplate"/>
          <w:sz w:val="24"/>
          <w:szCs w:val="24"/>
        </w:rPr>
        <w:t xml:space="preserve">to </w:t>
      </w:r>
      <w:r w:rsidR="00FC3543" w:rsidRPr="00B1460A">
        <w:rPr>
          <w:rStyle w:val="ReportTemplate"/>
          <w:sz w:val="24"/>
          <w:szCs w:val="24"/>
        </w:rPr>
        <w:t>support councils in taking enforcement action under the Housing Act 2004</w:t>
      </w:r>
      <w:r w:rsidR="003D3A32" w:rsidRPr="00B1460A">
        <w:rPr>
          <w:rStyle w:val="ReportTemplate"/>
          <w:sz w:val="24"/>
          <w:szCs w:val="24"/>
        </w:rPr>
        <w:t xml:space="preserve">. </w:t>
      </w:r>
      <w:r w:rsidR="00FD3F64" w:rsidRPr="00B1460A">
        <w:rPr>
          <w:rStyle w:val="ReportTemplate"/>
          <w:sz w:val="24"/>
          <w:szCs w:val="24"/>
        </w:rPr>
        <w:t xml:space="preserve">To date the team has inspected over 70 </w:t>
      </w:r>
      <w:proofErr w:type="gramStart"/>
      <w:r w:rsidR="00FD3F64" w:rsidRPr="00B1460A">
        <w:rPr>
          <w:rStyle w:val="ReportTemplate"/>
          <w:sz w:val="24"/>
          <w:szCs w:val="24"/>
        </w:rPr>
        <w:t>buildings, and</w:t>
      </w:r>
      <w:proofErr w:type="gramEnd"/>
      <w:r w:rsidR="00FD3F64" w:rsidRPr="00B1460A">
        <w:rPr>
          <w:rStyle w:val="ReportTemplate"/>
          <w:sz w:val="24"/>
          <w:szCs w:val="24"/>
        </w:rPr>
        <w:t xml:space="preserve"> is working alongside local Fire and Rescue Services as part of each inspection. </w:t>
      </w:r>
      <w:r w:rsidR="00CF2D15" w:rsidRPr="00B1460A">
        <w:rPr>
          <w:rStyle w:val="ReportTemplate"/>
          <w:sz w:val="24"/>
          <w:szCs w:val="24"/>
        </w:rPr>
        <w:t xml:space="preserve">Discussions have started with the </w:t>
      </w:r>
      <w:r w:rsidR="00A1258D">
        <w:rPr>
          <w:rStyle w:val="ReportTemplate"/>
          <w:sz w:val="24"/>
          <w:szCs w:val="24"/>
        </w:rPr>
        <w:t xml:space="preserve">DLUHC </w:t>
      </w:r>
      <w:r w:rsidR="00B1460A" w:rsidRPr="00B1460A">
        <w:rPr>
          <w:rStyle w:val="ReportTemplate"/>
          <w:sz w:val="24"/>
          <w:szCs w:val="24"/>
        </w:rPr>
        <w:t xml:space="preserve">on the funding for the team beyond March 2024. </w:t>
      </w:r>
    </w:p>
    <w:p w14:paraId="0049F8B6" w14:textId="77777777" w:rsidR="00B1460A" w:rsidRPr="00B1460A" w:rsidRDefault="00B1460A" w:rsidP="00B1460A">
      <w:pPr>
        <w:pStyle w:val="ListParagraph"/>
        <w:numPr>
          <w:ilvl w:val="0"/>
          <w:numId w:val="0"/>
        </w:numPr>
        <w:ind w:left="360"/>
        <w:rPr>
          <w:rStyle w:val="ReportTemplate"/>
          <w:sz w:val="24"/>
          <w:szCs w:val="24"/>
        </w:rPr>
      </w:pPr>
    </w:p>
    <w:p w14:paraId="6DD5ACD5" w14:textId="61C80B5D" w:rsidR="00F92D39" w:rsidRPr="00A92DFB" w:rsidRDefault="000E638E" w:rsidP="005C09C5">
      <w:pPr>
        <w:pStyle w:val="ListParagraph"/>
        <w:numPr>
          <w:ilvl w:val="0"/>
          <w:numId w:val="3"/>
        </w:numPr>
        <w:spacing w:line="300" w:lineRule="atLeast"/>
        <w:rPr>
          <w:rStyle w:val="ReportTemplate"/>
          <w:sz w:val="24"/>
          <w:szCs w:val="24"/>
        </w:rPr>
      </w:pPr>
      <w:r w:rsidRPr="2242FE00">
        <w:rPr>
          <w:rStyle w:val="ReportTemplate"/>
          <w:sz w:val="24"/>
          <w:szCs w:val="24"/>
        </w:rPr>
        <w:t xml:space="preserve">We held </w:t>
      </w:r>
      <w:proofErr w:type="gramStart"/>
      <w:r w:rsidRPr="2242FE00">
        <w:rPr>
          <w:rStyle w:val="ReportTemplate"/>
          <w:sz w:val="24"/>
          <w:szCs w:val="24"/>
        </w:rPr>
        <w:t xml:space="preserve">a </w:t>
      </w:r>
      <w:r w:rsidR="006321B5">
        <w:rPr>
          <w:rStyle w:val="ReportTemplate"/>
          <w:sz w:val="24"/>
          <w:szCs w:val="24"/>
        </w:rPr>
        <w:t>number of</w:t>
      </w:r>
      <w:proofErr w:type="gramEnd"/>
      <w:r w:rsidR="006321B5">
        <w:rPr>
          <w:rStyle w:val="ReportTemplate"/>
          <w:sz w:val="24"/>
          <w:szCs w:val="24"/>
        </w:rPr>
        <w:t xml:space="preserve"> </w:t>
      </w:r>
      <w:r w:rsidRPr="2242FE00">
        <w:rPr>
          <w:rStyle w:val="ReportTemplate"/>
          <w:sz w:val="24"/>
          <w:szCs w:val="24"/>
        </w:rPr>
        <w:t xml:space="preserve">building </w:t>
      </w:r>
      <w:r w:rsidR="00A87AAB" w:rsidRPr="2242FE00">
        <w:rPr>
          <w:rStyle w:val="ReportTemplate"/>
          <w:sz w:val="24"/>
          <w:szCs w:val="24"/>
        </w:rPr>
        <w:t>safety</w:t>
      </w:r>
      <w:r w:rsidRPr="2242FE00">
        <w:rPr>
          <w:rStyle w:val="ReportTemplate"/>
          <w:sz w:val="24"/>
          <w:szCs w:val="24"/>
        </w:rPr>
        <w:t xml:space="preserve"> </w:t>
      </w:r>
      <w:r w:rsidR="006321B5">
        <w:rPr>
          <w:rStyle w:val="ReportTemplate"/>
          <w:sz w:val="24"/>
          <w:szCs w:val="24"/>
        </w:rPr>
        <w:t xml:space="preserve">related </w:t>
      </w:r>
      <w:r w:rsidR="0089224C" w:rsidRPr="2242FE00">
        <w:rPr>
          <w:rStyle w:val="ReportTemplate"/>
          <w:sz w:val="24"/>
          <w:szCs w:val="24"/>
        </w:rPr>
        <w:t>webinar</w:t>
      </w:r>
      <w:r w:rsidR="006321B5">
        <w:rPr>
          <w:rStyle w:val="ReportTemplate"/>
          <w:sz w:val="24"/>
          <w:szCs w:val="24"/>
        </w:rPr>
        <w:t>s</w:t>
      </w:r>
      <w:r w:rsidRPr="2242FE00">
        <w:rPr>
          <w:rStyle w:val="ReportTemplate"/>
          <w:sz w:val="24"/>
          <w:szCs w:val="24"/>
        </w:rPr>
        <w:t xml:space="preserve"> </w:t>
      </w:r>
      <w:r w:rsidR="00386892">
        <w:rPr>
          <w:rStyle w:val="ReportTemplate"/>
          <w:sz w:val="24"/>
          <w:szCs w:val="24"/>
        </w:rPr>
        <w:t xml:space="preserve">over the last year on the </w:t>
      </w:r>
      <w:r w:rsidR="002E6941">
        <w:rPr>
          <w:rStyle w:val="ReportTemplate"/>
          <w:sz w:val="24"/>
          <w:szCs w:val="24"/>
        </w:rPr>
        <w:t xml:space="preserve">Building Safety Act regime and the </w:t>
      </w:r>
      <w:r w:rsidR="005C09C5" w:rsidRPr="2242FE00">
        <w:rPr>
          <w:rStyle w:val="ReportTemplate"/>
          <w:sz w:val="24"/>
          <w:szCs w:val="24"/>
        </w:rPr>
        <w:t>update</w:t>
      </w:r>
      <w:r w:rsidR="00945CC5" w:rsidRPr="2242FE00">
        <w:rPr>
          <w:rStyle w:val="ReportTemplate"/>
          <w:sz w:val="24"/>
          <w:szCs w:val="24"/>
        </w:rPr>
        <w:t>s</w:t>
      </w:r>
      <w:r w:rsidR="005C09C5" w:rsidRPr="2242FE00">
        <w:rPr>
          <w:rStyle w:val="ReportTemplate"/>
          <w:sz w:val="24"/>
          <w:szCs w:val="24"/>
        </w:rPr>
        <w:t xml:space="preserve"> to the</w:t>
      </w:r>
      <w:r w:rsidR="00963D5D" w:rsidRPr="2242FE00">
        <w:rPr>
          <w:rStyle w:val="ReportTemplate"/>
          <w:sz w:val="24"/>
          <w:szCs w:val="24"/>
        </w:rPr>
        <w:t xml:space="preserve"> Fire Safety Order</w:t>
      </w:r>
      <w:r w:rsidR="005C09C5" w:rsidRPr="2242FE00">
        <w:rPr>
          <w:rStyle w:val="ReportTemplate"/>
          <w:sz w:val="24"/>
          <w:szCs w:val="24"/>
        </w:rPr>
        <w:t>.</w:t>
      </w:r>
      <w:r w:rsidR="00963D5D" w:rsidRPr="2242FE00">
        <w:rPr>
          <w:rStyle w:val="ReportTemplate"/>
          <w:sz w:val="24"/>
          <w:szCs w:val="24"/>
        </w:rPr>
        <w:t xml:space="preserve"> </w:t>
      </w:r>
      <w:r w:rsidRPr="2242FE00">
        <w:rPr>
          <w:rStyle w:val="ReportTemplate"/>
          <w:sz w:val="24"/>
          <w:szCs w:val="24"/>
        </w:rPr>
        <w:t xml:space="preserve"> </w:t>
      </w:r>
    </w:p>
    <w:p w14:paraId="14F812DD" w14:textId="77777777" w:rsidR="005C09C5" w:rsidRPr="00A92DFB" w:rsidRDefault="005C09C5" w:rsidP="005C09C5">
      <w:pPr>
        <w:pStyle w:val="ListParagraph"/>
        <w:numPr>
          <w:ilvl w:val="0"/>
          <w:numId w:val="0"/>
        </w:numPr>
        <w:ind w:left="360"/>
        <w:rPr>
          <w:rStyle w:val="ReportTemplate"/>
          <w:sz w:val="24"/>
          <w:szCs w:val="24"/>
        </w:rPr>
      </w:pPr>
    </w:p>
    <w:p w14:paraId="692B97D8" w14:textId="1223FA3C" w:rsidR="00F92D39" w:rsidRDefault="00F92D39" w:rsidP="00F92D39">
      <w:pPr>
        <w:pStyle w:val="ListParagraph"/>
        <w:numPr>
          <w:ilvl w:val="0"/>
          <w:numId w:val="3"/>
        </w:numPr>
        <w:spacing w:line="300" w:lineRule="atLeast"/>
        <w:rPr>
          <w:sz w:val="24"/>
          <w:szCs w:val="24"/>
        </w:rPr>
      </w:pPr>
      <w:r w:rsidRPr="2242FE00">
        <w:rPr>
          <w:rStyle w:val="ReportTemplate"/>
          <w:sz w:val="24"/>
          <w:szCs w:val="24"/>
        </w:rPr>
        <w:t>We have support</w:t>
      </w:r>
      <w:r w:rsidR="006A51CF" w:rsidRPr="2242FE00">
        <w:rPr>
          <w:rStyle w:val="ReportTemplate"/>
          <w:sz w:val="24"/>
          <w:szCs w:val="24"/>
        </w:rPr>
        <w:t>ed</w:t>
      </w:r>
      <w:r w:rsidRPr="2242FE00">
        <w:rPr>
          <w:rStyle w:val="ReportTemplate"/>
          <w:sz w:val="24"/>
          <w:szCs w:val="24"/>
        </w:rPr>
        <w:t xml:space="preserve"> members in their building safety role through the Building Safety Leadership Essentials Programme. </w:t>
      </w:r>
      <w:r w:rsidRPr="2242FE00">
        <w:rPr>
          <w:sz w:val="24"/>
          <w:szCs w:val="24"/>
        </w:rPr>
        <w:t xml:space="preserve">The programme </w:t>
      </w:r>
      <w:r w:rsidR="00D905C6" w:rsidRPr="2242FE00">
        <w:rPr>
          <w:sz w:val="24"/>
          <w:szCs w:val="24"/>
        </w:rPr>
        <w:t>was</w:t>
      </w:r>
      <w:r w:rsidRPr="2242FE00">
        <w:rPr>
          <w:sz w:val="24"/>
          <w:szCs w:val="24"/>
        </w:rPr>
        <w:t xml:space="preserve"> success</w:t>
      </w:r>
      <w:r w:rsidR="00D905C6" w:rsidRPr="2242FE00">
        <w:rPr>
          <w:sz w:val="24"/>
          <w:szCs w:val="24"/>
        </w:rPr>
        <w:t>ful</w:t>
      </w:r>
      <w:r w:rsidRPr="2242FE00">
        <w:rPr>
          <w:sz w:val="24"/>
          <w:szCs w:val="24"/>
        </w:rPr>
        <w:t xml:space="preserve"> this year, with two </w:t>
      </w:r>
      <w:r w:rsidR="00D905C6" w:rsidRPr="2242FE00">
        <w:rPr>
          <w:sz w:val="24"/>
          <w:szCs w:val="24"/>
        </w:rPr>
        <w:t>sessions</w:t>
      </w:r>
      <w:r w:rsidRPr="2242FE00">
        <w:rPr>
          <w:sz w:val="24"/>
          <w:szCs w:val="24"/>
        </w:rPr>
        <w:t xml:space="preserve"> being held in Warwick, in October 2022 and </w:t>
      </w:r>
      <w:r w:rsidR="009327B7" w:rsidRPr="2242FE00">
        <w:rPr>
          <w:sz w:val="24"/>
          <w:szCs w:val="24"/>
        </w:rPr>
        <w:t>February</w:t>
      </w:r>
      <w:r w:rsidRPr="2242FE00">
        <w:rPr>
          <w:sz w:val="24"/>
          <w:szCs w:val="24"/>
        </w:rPr>
        <w:t xml:space="preserve"> </w:t>
      </w:r>
      <w:r w:rsidRPr="2242FE00">
        <w:rPr>
          <w:sz w:val="24"/>
          <w:szCs w:val="24"/>
        </w:rPr>
        <w:lastRenderedPageBreak/>
        <w:t xml:space="preserve">2023. We had sessions on </w:t>
      </w:r>
      <w:r w:rsidR="003B19C8" w:rsidRPr="2242FE00">
        <w:rPr>
          <w:rStyle w:val="ui-provider"/>
          <w:sz w:val="24"/>
          <w:szCs w:val="24"/>
        </w:rPr>
        <w:t xml:space="preserve">Large Panel Systems Buildings, good governance, Ronan Point, the post-Grenfell regulatory regime and good resident engagement. </w:t>
      </w:r>
      <w:r w:rsidRPr="2242FE00">
        <w:rPr>
          <w:sz w:val="24"/>
          <w:szCs w:val="24"/>
        </w:rPr>
        <w:t xml:space="preserve">The first event went well despite a drop in attendance due to a COVID spike. The February event, however, had a very strong turnout and responses to both programmes were incredibly positive. </w:t>
      </w:r>
    </w:p>
    <w:p w14:paraId="7FA813BC" w14:textId="77777777" w:rsidR="00D84298" w:rsidRPr="00D84298" w:rsidRDefault="00D84298" w:rsidP="00D84298">
      <w:pPr>
        <w:pStyle w:val="ListParagraph"/>
        <w:numPr>
          <w:ilvl w:val="0"/>
          <w:numId w:val="0"/>
        </w:numPr>
        <w:ind w:left="360"/>
        <w:rPr>
          <w:sz w:val="24"/>
          <w:szCs w:val="24"/>
        </w:rPr>
      </w:pPr>
    </w:p>
    <w:p w14:paraId="09438DEB" w14:textId="5A221ACE" w:rsidR="00D84298" w:rsidRPr="00A92DFB" w:rsidRDefault="006477E3" w:rsidP="00F92D39">
      <w:pPr>
        <w:pStyle w:val="ListParagraph"/>
        <w:numPr>
          <w:ilvl w:val="0"/>
          <w:numId w:val="3"/>
        </w:numPr>
        <w:spacing w:line="300" w:lineRule="atLeast"/>
        <w:rPr>
          <w:sz w:val="24"/>
          <w:szCs w:val="24"/>
        </w:rPr>
      </w:pPr>
      <w:r>
        <w:rPr>
          <w:sz w:val="24"/>
          <w:szCs w:val="24"/>
        </w:rPr>
        <w:t>FSMC also considered the recommendations from the Manchester Arena Inquiry reports</w:t>
      </w:r>
      <w:r w:rsidR="00426C68">
        <w:rPr>
          <w:sz w:val="24"/>
          <w:szCs w:val="24"/>
        </w:rPr>
        <w:t>. Many of these focused on improving interop</w:t>
      </w:r>
      <w:r w:rsidR="00AD1688">
        <w:rPr>
          <w:sz w:val="24"/>
          <w:szCs w:val="24"/>
        </w:rPr>
        <w:t>erability of the emergency services, and work is already underway to strengthen JESIP</w:t>
      </w:r>
      <w:r w:rsidR="00E410C4">
        <w:rPr>
          <w:sz w:val="24"/>
          <w:szCs w:val="24"/>
        </w:rPr>
        <w:t xml:space="preserve">, and further embed its models and principles in all three emergency services. The government has </w:t>
      </w:r>
      <w:r w:rsidR="002F0D79">
        <w:rPr>
          <w:sz w:val="24"/>
          <w:szCs w:val="24"/>
        </w:rPr>
        <w:t xml:space="preserve">reinstituted meetings of the </w:t>
      </w:r>
      <w:r w:rsidR="00623AFE">
        <w:rPr>
          <w:sz w:val="24"/>
          <w:szCs w:val="24"/>
        </w:rPr>
        <w:t xml:space="preserve">JESIP </w:t>
      </w:r>
      <w:r w:rsidR="002F0D79">
        <w:rPr>
          <w:sz w:val="24"/>
          <w:szCs w:val="24"/>
        </w:rPr>
        <w:t xml:space="preserve">joint ministerial </w:t>
      </w:r>
      <w:r w:rsidR="00623AFE">
        <w:rPr>
          <w:sz w:val="24"/>
          <w:szCs w:val="24"/>
        </w:rPr>
        <w:t>oversight board on which the LGA and NFCC are represented</w:t>
      </w:r>
      <w:r w:rsidR="002705CC">
        <w:rPr>
          <w:sz w:val="24"/>
          <w:szCs w:val="24"/>
        </w:rPr>
        <w:t xml:space="preserve">, with an immediate focus on assurance </w:t>
      </w:r>
      <w:r w:rsidR="004274E2">
        <w:rPr>
          <w:sz w:val="24"/>
          <w:szCs w:val="24"/>
        </w:rPr>
        <w:t>and joint exercising</w:t>
      </w:r>
      <w:r w:rsidR="00DA7AAD">
        <w:rPr>
          <w:sz w:val="24"/>
          <w:szCs w:val="24"/>
        </w:rPr>
        <w:t xml:space="preserve">. </w:t>
      </w:r>
    </w:p>
    <w:p w14:paraId="6F239EDF" w14:textId="7DC5A283" w:rsidR="002B013D" w:rsidRPr="00A92DFB" w:rsidRDefault="002B013D" w:rsidP="00A92DFB">
      <w:pPr>
        <w:pStyle w:val="ListParagraph"/>
        <w:numPr>
          <w:ilvl w:val="0"/>
          <w:numId w:val="0"/>
        </w:numPr>
        <w:ind w:left="360"/>
        <w:rPr>
          <w:rStyle w:val="ReportTemplate"/>
          <w:sz w:val="24"/>
          <w:szCs w:val="24"/>
        </w:rPr>
      </w:pPr>
    </w:p>
    <w:p w14:paraId="6A05BB81" w14:textId="3567B093" w:rsidR="007635A2" w:rsidRPr="00A92DFB" w:rsidRDefault="007635A2" w:rsidP="00520C05">
      <w:pPr>
        <w:pStyle w:val="ListParagraph"/>
        <w:numPr>
          <w:ilvl w:val="0"/>
          <w:numId w:val="3"/>
        </w:numPr>
        <w:spacing w:line="300" w:lineRule="atLeast"/>
        <w:rPr>
          <w:rStyle w:val="ReportTemplate"/>
          <w:sz w:val="24"/>
          <w:szCs w:val="24"/>
        </w:rPr>
      </w:pPr>
      <w:r w:rsidRPr="2242FE00">
        <w:rPr>
          <w:rStyle w:val="ReportTemplate"/>
          <w:sz w:val="24"/>
          <w:szCs w:val="24"/>
        </w:rPr>
        <w:t xml:space="preserve">This year we worked successfully with the NFCC to ensure that the sector was able to secure council tax flexibility for standalone FRAs, supporting the NFCC in highlighting the inflationary pressures experienced by the sector. We helped to coordinate a series of letters to the minister’s highlighting the issues facing the </w:t>
      </w:r>
      <w:proofErr w:type="gramStart"/>
      <w:r w:rsidRPr="2242FE00">
        <w:rPr>
          <w:rStyle w:val="ReportTemplate"/>
          <w:sz w:val="24"/>
          <w:szCs w:val="24"/>
        </w:rPr>
        <w:t>sector, and</w:t>
      </w:r>
      <w:proofErr w:type="gramEnd"/>
      <w:r w:rsidRPr="2242FE00">
        <w:rPr>
          <w:rStyle w:val="ReportTemplate"/>
          <w:sz w:val="24"/>
          <w:szCs w:val="24"/>
        </w:rPr>
        <w:t xml:space="preserve"> provide a consistent message about the flexibility that was needed.</w:t>
      </w:r>
    </w:p>
    <w:p w14:paraId="35F25C7A" w14:textId="78F73779" w:rsidR="007635A2" w:rsidRPr="00A92DFB" w:rsidRDefault="007635A2" w:rsidP="005C09C5">
      <w:pPr>
        <w:pStyle w:val="ListParagraph"/>
        <w:numPr>
          <w:ilvl w:val="0"/>
          <w:numId w:val="0"/>
        </w:numPr>
        <w:spacing w:line="300" w:lineRule="atLeast"/>
        <w:ind w:left="454"/>
        <w:rPr>
          <w:rStyle w:val="ReportTemplate"/>
          <w:sz w:val="24"/>
          <w:szCs w:val="24"/>
        </w:rPr>
      </w:pPr>
    </w:p>
    <w:p w14:paraId="2C564736" w14:textId="2386F5CE" w:rsidR="007635A2" w:rsidRPr="00A92DFB" w:rsidRDefault="005C09C5" w:rsidP="007635A2">
      <w:pPr>
        <w:pStyle w:val="ListParagraph"/>
        <w:numPr>
          <w:ilvl w:val="0"/>
          <w:numId w:val="3"/>
        </w:numPr>
        <w:spacing w:line="300" w:lineRule="atLeast"/>
        <w:rPr>
          <w:rStyle w:val="ReportTemplate"/>
          <w:sz w:val="24"/>
          <w:szCs w:val="24"/>
        </w:rPr>
      </w:pPr>
      <w:r w:rsidRPr="2242FE00">
        <w:rPr>
          <w:rStyle w:val="ReportTemplate"/>
          <w:sz w:val="24"/>
          <w:szCs w:val="24"/>
        </w:rPr>
        <w:t xml:space="preserve">Councillor </w:t>
      </w:r>
      <w:r w:rsidR="00367D78" w:rsidRPr="2242FE00">
        <w:rPr>
          <w:rStyle w:val="ReportTemplate"/>
          <w:sz w:val="24"/>
          <w:szCs w:val="24"/>
        </w:rPr>
        <w:t xml:space="preserve">Nick Chard sits on the Fire Standards Board </w:t>
      </w:r>
      <w:r w:rsidR="007D32FC" w:rsidRPr="2242FE00">
        <w:rPr>
          <w:rStyle w:val="ReportTemplate"/>
          <w:sz w:val="24"/>
          <w:szCs w:val="24"/>
        </w:rPr>
        <w:t xml:space="preserve">(FSB) </w:t>
      </w:r>
      <w:r w:rsidR="00367D78" w:rsidRPr="2242FE00">
        <w:rPr>
          <w:rStyle w:val="ReportTemplate"/>
          <w:sz w:val="24"/>
          <w:szCs w:val="24"/>
        </w:rPr>
        <w:t>for the FSMC</w:t>
      </w:r>
      <w:r w:rsidR="007D32FC" w:rsidRPr="2242FE00">
        <w:rPr>
          <w:rStyle w:val="ReportTemplate"/>
          <w:sz w:val="24"/>
          <w:szCs w:val="24"/>
        </w:rPr>
        <w:t xml:space="preserve"> to represent members views. We </w:t>
      </w:r>
      <w:r w:rsidR="00367D78" w:rsidRPr="2242FE00">
        <w:rPr>
          <w:rStyle w:val="ReportTemplate"/>
          <w:sz w:val="24"/>
          <w:szCs w:val="24"/>
        </w:rPr>
        <w:t>have</w:t>
      </w:r>
      <w:r w:rsidR="007D32FC" w:rsidRPr="2242FE00">
        <w:rPr>
          <w:rStyle w:val="ReportTemplate"/>
          <w:sz w:val="24"/>
          <w:szCs w:val="24"/>
        </w:rPr>
        <w:t xml:space="preserve"> </w:t>
      </w:r>
      <w:r w:rsidR="00195F7D" w:rsidRPr="2242FE00">
        <w:rPr>
          <w:rStyle w:val="ReportTemplate"/>
          <w:sz w:val="24"/>
          <w:szCs w:val="24"/>
        </w:rPr>
        <w:t xml:space="preserve">maintained our support to </w:t>
      </w:r>
      <w:r w:rsidR="007D32FC" w:rsidRPr="2242FE00">
        <w:rPr>
          <w:rStyle w:val="ReportTemplate"/>
          <w:sz w:val="24"/>
          <w:szCs w:val="24"/>
        </w:rPr>
        <w:t xml:space="preserve">the </w:t>
      </w:r>
      <w:proofErr w:type="gramStart"/>
      <w:r w:rsidR="007D32FC" w:rsidRPr="2242FE00">
        <w:rPr>
          <w:rStyle w:val="ReportTemplate"/>
          <w:sz w:val="24"/>
          <w:szCs w:val="24"/>
        </w:rPr>
        <w:t>F</w:t>
      </w:r>
      <w:r w:rsidR="00367D78" w:rsidRPr="2242FE00">
        <w:rPr>
          <w:rStyle w:val="ReportTemplate"/>
          <w:sz w:val="24"/>
          <w:szCs w:val="24"/>
        </w:rPr>
        <w:t>SB</w:t>
      </w:r>
      <w:r w:rsidR="007D32FC" w:rsidRPr="2242FE00">
        <w:rPr>
          <w:rStyle w:val="ReportTemplate"/>
          <w:sz w:val="24"/>
          <w:szCs w:val="24"/>
        </w:rPr>
        <w:t xml:space="preserve">, </w:t>
      </w:r>
      <w:r w:rsidR="00195F7D" w:rsidRPr="2242FE00">
        <w:rPr>
          <w:rStyle w:val="ReportTemplate"/>
          <w:sz w:val="24"/>
          <w:szCs w:val="24"/>
        </w:rPr>
        <w:t>and</w:t>
      </w:r>
      <w:proofErr w:type="gramEnd"/>
      <w:r w:rsidR="00195F7D" w:rsidRPr="2242FE00">
        <w:rPr>
          <w:rStyle w:val="ReportTemplate"/>
          <w:sz w:val="24"/>
          <w:szCs w:val="24"/>
        </w:rPr>
        <w:t xml:space="preserve"> provided</w:t>
      </w:r>
      <w:r w:rsidR="007D32FC" w:rsidRPr="2242FE00">
        <w:rPr>
          <w:rStyle w:val="ReportTemplate"/>
          <w:sz w:val="24"/>
          <w:szCs w:val="24"/>
        </w:rPr>
        <w:t xml:space="preserve"> speaking sessions</w:t>
      </w:r>
      <w:r w:rsidR="00A1741C" w:rsidRPr="2242FE00">
        <w:rPr>
          <w:rStyle w:val="ReportTemplate"/>
          <w:sz w:val="24"/>
          <w:szCs w:val="24"/>
        </w:rPr>
        <w:t xml:space="preserve"> both at the Fire Conference and the Fire Commission. </w:t>
      </w:r>
      <w:r w:rsidR="00E5072B" w:rsidRPr="2242FE00">
        <w:rPr>
          <w:rStyle w:val="ReportTemplate"/>
          <w:sz w:val="24"/>
          <w:szCs w:val="24"/>
        </w:rPr>
        <w:t>They</w:t>
      </w:r>
      <w:r w:rsidR="007D32FC" w:rsidRPr="2242FE00">
        <w:rPr>
          <w:rStyle w:val="ReportTemplate"/>
          <w:sz w:val="24"/>
          <w:szCs w:val="24"/>
        </w:rPr>
        <w:t xml:space="preserve"> provide regular updates to the FSMC and Fire Commission through their papers </w:t>
      </w:r>
      <w:r w:rsidR="00AA4AB4" w:rsidRPr="2242FE00">
        <w:rPr>
          <w:rStyle w:val="ReportTemplate"/>
          <w:sz w:val="24"/>
          <w:szCs w:val="24"/>
        </w:rPr>
        <w:t xml:space="preserve">to the meetings. </w:t>
      </w:r>
    </w:p>
    <w:p w14:paraId="08160CC6" w14:textId="77777777" w:rsidR="007635A2" w:rsidRPr="00A92DFB" w:rsidRDefault="007635A2" w:rsidP="007635A2">
      <w:pPr>
        <w:pStyle w:val="ListParagraph"/>
        <w:numPr>
          <w:ilvl w:val="0"/>
          <w:numId w:val="0"/>
        </w:numPr>
        <w:spacing w:line="300" w:lineRule="atLeast"/>
        <w:ind w:left="454"/>
        <w:rPr>
          <w:rStyle w:val="ReportTemplate"/>
          <w:sz w:val="24"/>
          <w:szCs w:val="24"/>
        </w:rPr>
      </w:pPr>
    </w:p>
    <w:p w14:paraId="20FDBACD" w14:textId="79C9A307" w:rsidR="00FC3543" w:rsidRPr="00A92DFB" w:rsidRDefault="00F240FC" w:rsidP="007635A2">
      <w:pPr>
        <w:pStyle w:val="ListParagraph"/>
        <w:numPr>
          <w:ilvl w:val="0"/>
          <w:numId w:val="3"/>
        </w:numPr>
        <w:spacing w:line="300" w:lineRule="atLeast"/>
        <w:rPr>
          <w:rStyle w:val="ReportTemplate"/>
          <w:sz w:val="24"/>
          <w:szCs w:val="24"/>
        </w:rPr>
      </w:pPr>
      <w:r w:rsidRPr="2242FE00">
        <w:rPr>
          <w:rStyle w:val="ReportTemplate"/>
          <w:sz w:val="24"/>
          <w:szCs w:val="24"/>
        </w:rPr>
        <w:t xml:space="preserve">We have continued to have very positive engagement with the Inspectorate. </w:t>
      </w:r>
      <w:r w:rsidR="00A1741C" w:rsidRPr="2242FE00">
        <w:rPr>
          <w:rStyle w:val="ReportTemplate"/>
          <w:sz w:val="24"/>
          <w:szCs w:val="24"/>
        </w:rPr>
        <w:t>Members sit on the External Reference Group for HMICFRS to provide feedback on the</w:t>
      </w:r>
      <w:r w:rsidRPr="2242FE00">
        <w:rPr>
          <w:rStyle w:val="ReportTemplate"/>
          <w:sz w:val="24"/>
          <w:szCs w:val="24"/>
        </w:rPr>
        <w:t>ir</w:t>
      </w:r>
      <w:r w:rsidR="00A1741C" w:rsidRPr="2242FE00">
        <w:rPr>
          <w:rStyle w:val="ReportTemplate"/>
          <w:sz w:val="24"/>
          <w:szCs w:val="24"/>
        </w:rPr>
        <w:t xml:space="preserve"> work </w:t>
      </w:r>
      <w:r w:rsidRPr="2242FE00">
        <w:rPr>
          <w:rStyle w:val="ReportTemplate"/>
          <w:sz w:val="24"/>
          <w:szCs w:val="24"/>
        </w:rPr>
        <w:t xml:space="preserve">and the development </w:t>
      </w:r>
      <w:r w:rsidR="00A1741C" w:rsidRPr="2242FE00">
        <w:rPr>
          <w:rStyle w:val="ReportTemplate"/>
          <w:sz w:val="24"/>
          <w:szCs w:val="24"/>
        </w:rPr>
        <w:t xml:space="preserve">of the </w:t>
      </w:r>
      <w:r w:rsidRPr="2242FE00">
        <w:rPr>
          <w:rStyle w:val="ReportTemplate"/>
          <w:sz w:val="24"/>
          <w:szCs w:val="24"/>
        </w:rPr>
        <w:t>next round of inspections</w:t>
      </w:r>
      <w:r w:rsidR="00A1741C" w:rsidRPr="2242FE00">
        <w:rPr>
          <w:rStyle w:val="ReportTemplate"/>
          <w:sz w:val="24"/>
          <w:szCs w:val="24"/>
        </w:rPr>
        <w:t xml:space="preserve">. We have also provided feedback HMICFRS on </w:t>
      </w:r>
      <w:r w:rsidR="00FE4832" w:rsidRPr="2242FE00">
        <w:rPr>
          <w:rStyle w:val="ReportTemplate"/>
          <w:sz w:val="24"/>
          <w:szCs w:val="24"/>
        </w:rPr>
        <w:t>their state of fire report</w:t>
      </w:r>
      <w:r w:rsidR="00EC0052" w:rsidRPr="2242FE00">
        <w:rPr>
          <w:rStyle w:val="ReportTemplate"/>
          <w:sz w:val="24"/>
          <w:szCs w:val="24"/>
        </w:rPr>
        <w:t>, previous recommendations</w:t>
      </w:r>
      <w:r w:rsidR="00A1741C" w:rsidRPr="2242FE00">
        <w:rPr>
          <w:rStyle w:val="ReportTemplate"/>
          <w:sz w:val="24"/>
          <w:szCs w:val="24"/>
        </w:rPr>
        <w:t xml:space="preserve">. </w:t>
      </w:r>
      <w:r w:rsidR="007635A2" w:rsidRPr="2242FE00">
        <w:rPr>
          <w:rStyle w:val="ReportTemplate"/>
          <w:sz w:val="24"/>
          <w:szCs w:val="24"/>
        </w:rPr>
        <w:t>However, our work with the inspectorate has also expanded to include work around attending the Fire Performance Oversight Group. Cllr Biederman has</w:t>
      </w:r>
      <w:r w:rsidR="00A82C15" w:rsidRPr="2242FE00">
        <w:rPr>
          <w:rStyle w:val="ReportTemplate"/>
          <w:sz w:val="24"/>
          <w:szCs w:val="24"/>
        </w:rPr>
        <w:t xml:space="preserve"> attended the Fire Performance Oversight Group to provide support to our members engaged in the enhanced monitoring process</w:t>
      </w:r>
      <w:r w:rsidR="00D415D6" w:rsidRPr="2242FE00">
        <w:rPr>
          <w:rStyle w:val="ReportTemplate"/>
          <w:sz w:val="24"/>
          <w:szCs w:val="24"/>
        </w:rPr>
        <w:t xml:space="preserve"> and highlight the ways in which the LGA can provide support to the sector</w:t>
      </w:r>
      <w:r w:rsidR="00A82C15" w:rsidRPr="2242FE00">
        <w:rPr>
          <w:rStyle w:val="ReportTemplate"/>
          <w:sz w:val="24"/>
          <w:szCs w:val="24"/>
        </w:rPr>
        <w:t xml:space="preserve">. </w:t>
      </w:r>
      <w:r w:rsidR="00A1741C" w:rsidRPr="2242FE00">
        <w:rPr>
          <w:rStyle w:val="ReportTemplate"/>
          <w:sz w:val="24"/>
          <w:szCs w:val="24"/>
        </w:rPr>
        <w:t xml:space="preserve">Officers continue to engage regularly with the </w:t>
      </w:r>
      <w:r w:rsidR="00146250" w:rsidRPr="2242FE00">
        <w:rPr>
          <w:rStyle w:val="ReportTemplate"/>
          <w:sz w:val="24"/>
          <w:szCs w:val="24"/>
        </w:rPr>
        <w:t>Inspectorate</w:t>
      </w:r>
      <w:r w:rsidR="007635A2" w:rsidRPr="2242FE00">
        <w:rPr>
          <w:rStyle w:val="ReportTemplate"/>
          <w:sz w:val="24"/>
          <w:szCs w:val="24"/>
        </w:rPr>
        <w:t>.</w:t>
      </w:r>
    </w:p>
    <w:p w14:paraId="0DD2D9BB" w14:textId="77777777" w:rsidR="00B96DB8" w:rsidRDefault="00B96DB8" w:rsidP="00B96DB8"/>
    <w:p w14:paraId="2EDF7C5F" w14:textId="0B3BBD1E" w:rsidR="00F05047" w:rsidRPr="00F40774" w:rsidRDefault="00F05047" w:rsidP="00F40774">
      <w:pPr>
        <w:pStyle w:val="Heading2"/>
        <w:rPr>
          <w:color w:val="auto"/>
          <w:sz w:val="24"/>
        </w:rPr>
      </w:pPr>
      <w:r w:rsidRPr="00F40774">
        <w:rPr>
          <w:color w:val="auto"/>
          <w:sz w:val="24"/>
        </w:rPr>
        <w:lastRenderedPageBreak/>
        <w:t xml:space="preserve">Governance </w:t>
      </w:r>
    </w:p>
    <w:p w14:paraId="2221A5E7" w14:textId="77777777" w:rsidR="004F1E4E" w:rsidRDefault="004F1E4E" w:rsidP="004F1E4E">
      <w:pPr>
        <w:pStyle w:val="ListParagraph"/>
        <w:numPr>
          <w:ilvl w:val="0"/>
          <w:numId w:val="0"/>
        </w:numPr>
        <w:spacing w:line="300" w:lineRule="atLeast"/>
        <w:ind w:left="454"/>
        <w:rPr>
          <w:rStyle w:val="ReportTemplate"/>
        </w:rPr>
      </w:pPr>
    </w:p>
    <w:p w14:paraId="22490CD1" w14:textId="19117B64" w:rsidR="004F1E4E" w:rsidRPr="00A92DFB" w:rsidRDefault="007D1EC8" w:rsidP="004F1E4E">
      <w:pPr>
        <w:pStyle w:val="ListParagraph"/>
        <w:numPr>
          <w:ilvl w:val="0"/>
          <w:numId w:val="3"/>
        </w:numPr>
        <w:spacing w:line="300" w:lineRule="atLeast"/>
        <w:rPr>
          <w:rStyle w:val="ReportTemplate"/>
          <w:sz w:val="24"/>
          <w:szCs w:val="24"/>
        </w:rPr>
      </w:pPr>
      <w:r w:rsidRPr="2242FE00">
        <w:rPr>
          <w:rStyle w:val="ReportTemplate"/>
          <w:sz w:val="24"/>
          <w:szCs w:val="24"/>
        </w:rPr>
        <w:t xml:space="preserve">We have not yet received the Government’s response to the White Paper or the proposals around governance. We however are in regular contact with the Home </w:t>
      </w:r>
      <w:r w:rsidR="00715580" w:rsidRPr="2242FE00">
        <w:rPr>
          <w:rStyle w:val="ReportTemplate"/>
          <w:sz w:val="24"/>
          <w:szCs w:val="24"/>
        </w:rPr>
        <w:t>Office</w:t>
      </w:r>
      <w:r w:rsidRPr="2242FE00">
        <w:rPr>
          <w:rStyle w:val="ReportTemplate"/>
          <w:sz w:val="24"/>
          <w:szCs w:val="24"/>
        </w:rPr>
        <w:t xml:space="preserve"> on this issue and have continued to emphasise the importance of local determination in governance change. </w:t>
      </w:r>
      <w:r w:rsidR="00715580" w:rsidRPr="2242FE00">
        <w:rPr>
          <w:rStyle w:val="ReportTemplate"/>
          <w:sz w:val="24"/>
          <w:szCs w:val="24"/>
        </w:rPr>
        <w:t>We have continued to support members in their governance role through the Fire Leadership Essentials</w:t>
      </w:r>
      <w:r w:rsidR="00D27BB4" w:rsidRPr="2242FE00">
        <w:rPr>
          <w:rStyle w:val="ReportTemplate"/>
          <w:sz w:val="24"/>
          <w:szCs w:val="24"/>
        </w:rPr>
        <w:t xml:space="preserve"> programme</w:t>
      </w:r>
      <w:r w:rsidR="004F1E4E" w:rsidRPr="2242FE00">
        <w:rPr>
          <w:rStyle w:val="ReportTemplate"/>
          <w:sz w:val="24"/>
          <w:szCs w:val="24"/>
        </w:rPr>
        <w:t>.</w:t>
      </w:r>
      <w:r w:rsidR="00715580" w:rsidRPr="2242FE00">
        <w:rPr>
          <w:rStyle w:val="ReportTemplate"/>
          <w:sz w:val="24"/>
          <w:szCs w:val="24"/>
        </w:rPr>
        <w:t xml:space="preserve"> </w:t>
      </w:r>
    </w:p>
    <w:p w14:paraId="0EC258A1" w14:textId="77777777" w:rsidR="005F0175" w:rsidRPr="00A92DFB" w:rsidRDefault="005F0175" w:rsidP="005F0175">
      <w:pPr>
        <w:pStyle w:val="ListParagraph"/>
        <w:numPr>
          <w:ilvl w:val="0"/>
          <w:numId w:val="0"/>
        </w:numPr>
        <w:spacing w:line="300" w:lineRule="atLeast"/>
        <w:ind w:left="454"/>
        <w:rPr>
          <w:rStyle w:val="ReportTemplate"/>
          <w:sz w:val="24"/>
          <w:szCs w:val="24"/>
        </w:rPr>
      </w:pPr>
    </w:p>
    <w:p w14:paraId="14D69AC6" w14:textId="3345906C" w:rsidR="004F1E4E" w:rsidRPr="00A92DFB" w:rsidRDefault="004F1E4E" w:rsidP="005F0175">
      <w:pPr>
        <w:pStyle w:val="Title5"/>
        <w:rPr>
          <w:rStyle w:val="Title2"/>
          <w:b/>
          <w:szCs w:val="24"/>
        </w:rPr>
      </w:pPr>
      <w:r w:rsidRPr="00A92DFB">
        <w:rPr>
          <w:rStyle w:val="Title2"/>
          <w:b/>
          <w:szCs w:val="24"/>
        </w:rPr>
        <w:t>Climate change</w:t>
      </w:r>
    </w:p>
    <w:p w14:paraId="71EA3668" w14:textId="47E5422F" w:rsidR="006C741D" w:rsidRPr="00A92DFB" w:rsidRDefault="006C741D" w:rsidP="006C741D">
      <w:pPr>
        <w:pStyle w:val="ListParagraph"/>
        <w:numPr>
          <w:ilvl w:val="0"/>
          <w:numId w:val="3"/>
        </w:numPr>
        <w:rPr>
          <w:rStyle w:val="ReportTemplate"/>
          <w:sz w:val="24"/>
          <w:szCs w:val="24"/>
        </w:rPr>
      </w:pPr>
      <w:r w:rsidRPr="2242FE00">
        <w:rPr>
          <w:rStyle w:val="ReportTemplate"/>
          <w:sz w:val="24"/>
          <w:szCs w:val="24"/>
        </w:rPr>
        <w:t xml:space="preserve">Officers continue to play an active role in the NFCC’s sustainability and environmental work and provided feedback on the toolkit the NFCC have produced. We have also given the NFCC the opportunity to input into our work on climate change to ensure that our work is complementary. </w:t>
      </w:r>
    </w:p>
    <w:p w14:paraId="4128ED00" w14:textId="77777777" w:rsidR="00C87C8D" w:rsidRPr="00A92DFB" w:rsidRDefault="00C87C8D" w:rsidP="00C87C8D">
      <w:pPr>
        <w:pStyle w:val="ListParagraph"/>
        <w:numPr>
          <w:ilvl w:val="0"/>
          <w:numId w:val="0"/>
        </w:numPr>
        <w:ind w:left="454"/>
        <w:rPr>
          <w:rStyle w:val="ReportTemplate"/>
          <w:sz w:val="24"/>
          <w:szCs w:val="24"/>
        </w:rPr>
      </w:pPr>
    </w:p>
    <w:p w14:paraId="107AC68A" w14:textId="7FDC779A" w:rsidR="00C87C8D" w:rsidRPr="00A92DFB" w:rsidRDefault="00C87C8D" w:rsidP="006C741D">
      <w:pPr>
        <w:pStyle w:val="ListParagraph"/>
        <w:numPr>
          <w:ilvl w:val="0"/>
          <w:numId w:val="3"/>
        </w:numPr>
        <w:rPr>
          <w:rStyle w:val="ReportTemplate"/>
          <w:sz w:val="24"/>
          <w:szCs w:val="24"/>
        </w:rPr>
      </w:pPr>
      <w:r w:rsidRPr="2242FE00">
        <w:rPr>
          <w:rStyle w:val="ReportTemplate"/>
          <w:sz w:val="24"/>
          <w:szCs w:val="24"/>
        </w:rPr>
        <w:t>Members discussed issues around wildfires in December 2022 and wider climate change issues in May 2023, when further activities were agreed.</w:t>
      </w:r>
    </w:p>
    <w:p w14:paraId="2D4BC4F8" w14:textId="77777777" w:rsidR="00A3775E" w:rsidRPr="00A92DFB" w:rsidRDefault="00A3775E" w:rsidP="00A3775E">
      <w:pPr>
        <w:pStyle w:val="ListParagraph"/>
        <w:numPr>
          <w:ilvl w:val="0"/>
          <w:numId w:val="0"/>
        </w:numPr>
        <w:ind w:left="454"/>
        <w:rPr>
          <w:rStyle w:val="ReportTemplate"/>
          <w:sz w:val="24"/>
          <w:szCs w:val="24"/>
        </w:rPr>
      </w:pPr>
    </w:p>
    <w:p w14:paraId="2A4B72BA" w14:textId="6B9AD0DE" w:rsidR="00687603" w:rsidRPr="00A92DFB" w:rsidRDefault="00687603" w:rsidP="006C741D">
      <w:pPr>
        <w:pStyle w:val="ListParagraph"/>
        <w:numPr>
          <w:ilvl w:val="0"/>
          <w:numId w:val="3"/>
        </w:numPr>
        <w:rPr>
          <w:rStyle w:val="ReportTemplate"/>
          <w:sz w:val="24"/>
          <w:szCs w:val="24"/>
        </w:rPr>
      </w:pPr>
      <w:r w:rsidRPr="2242FE00">
        <w:rPr>
          <w:rStyle w:val="ReportTemplate"/>
          <w:sz w:val="24"/>
          <w:szCs w:val="24"/>
        </w:rPr>
        <w:t xml:space="preserve">We have continued to build networks both in government and with the sector on the issue of climate change and the </w:t>
      </w:r>
      <w:proofErr w:type="gramStart"/>
      <w:r w:rsidRPr="2242FE00">
        <w:rPr>
          <w:rStyle w:val="ReportTemplate"/>
          <w:sz w:val="24"/>
          <w:szCs w:val="24"/>
        </w:rPr>
        <w:t>particular risks</w:t>
      </w:r>
      <w:proofErr w:type="gramEnd"/>
      <w:r w:rsidRPr="2242FE00">
        <w:rPr>
          <w:rStyle w:val="ReportTemplate"/>
          <w:sz w:val="24"/>
          <w:szCs w:val="24"/>
        </w:rPr>
        <w:t xml:space="preserve"> facing fire and rescue services and will be holding an evidence session to </w:t>
      </w:r>
      <w:r w:rsidR="007635A2" w:rsidRPr="2242FE00">
        <w:rPr>
          <w:rStyle w:val="ReportTemplate"/>
          <w:sz w:val="24"/>
          <w:szCs w:val="24"/>
        </w:rPr>
        <w:t xml:space="preserve">look at these issues in more depth. </w:t>
      </w:r>
      <w:r w:rsidRPr="2242FE00">
        <w:rPr>
          <w:rStyle w:val="ReportTemplate"/>
          <w:sz w:val="24"/>
          <w:szCs w:val="24"/>
        </w:rPr>
        <w:t xml:space="preserve"> </w:t>
      </w:r>
    </w:p>
    <w:p w14:paraId="6FF380A3" w14:textId="77777777" w:rsidR="00A3775E" w:rsidRPr="00A92DFB" w:rsidRDefault="00A3775E" w:rsidP="00A3775E">
      <w:pPr>
        <w:pStyle w:val="ListParagraph"/>
        <w:numPr>
          <w:ilvl w:val="0"/>
          <w:numId w:val="0"/>
        </w:numPr>
        <w:spacing w:line="300" w:lineRule="atLeast"/>
        <w:ind w:left="454"/>
        <w:rPr>
          <w:rStyle w:val="ReportTemplate"/>
          <w:sz w:val="24"/>
          <w:szCs w:val="24"/>
        </w:rPr>
      </w:pPr>
    </w:p>
    <w:p w14:paraId="6FB63340" w14:textId="6EA606DB" w:rsidR="005F0175" w:rsidRPr="00A92DFB" w:rsidRDefault="006C741D" w:rsidP="004F1E4E">
      <w:pPr>
        <w:pStyle w:val="ListParagraph"/>
        <w:numPr>
          <w:ilvl w:val="0"/>
          <w:numId w:val="3"/>
        </w:numPr>
        <w:spacing w:line="300" w:lineRule="atLeast"/>
        <w:rPr>
          <w:rStyle w:val="ReportTemplate"/>
          <w:sz w:val="24"/>
          <w:szCs w:val="24"/>
        </w:rPr>
      </w:pPr>
      <w:r w:rsidRPr="2242FE00">
        <w:rPr>
          <w:rStyle w:val="ReportTemplate"/>
          <w:sz w:val="24"/>
          <w:szCs w:val="24"/>
        </w:rPr>
        <w:t xml:space="preserve">We will shortly be publishing our updated </w:t>
      </w:r>
      <w:r w:rsidR="00A15745" w:rsidRPr="2242FE00">
        <w:rPr>
          <w:rStyle w:val="ReportTemplate"/>
          <w:sz w:val="24"/>
          <w:szCs w:val="24"/>
        </w:rPr>
        <w:t>climate emergency handbook on our website</w:t>
      </w:r>
      <w:r w:rsidR="00662309" w:rsidRPr="2242FE00">
        <w:rPr>
          <w:rStyle w:val="ReportTemplate"/>
          <w:sz w:val="24"/>
          <w:szCs w:val="24"/>
        </w:rPr>
        <w:t xml:space="preserve"> with contributions </w:t>
      </w:r>
      <w:r w:rsidR="00662309" w:rsidRPr="00F35C70">
        <w:rPr>
          <w:rStyle w:val="ReportTemplate"/>
          <w:sz w:val="24"/>
          <w:szCs w:val="24"/>
        </w:rPr>
        <w:t>from</w:t>
      </w:r>
      <w:r w:rsidR="00662309" w:rsidRPr="2242FE00">
        <w:rPr>
          <w:rStyle w:val="ReportTemplate"/>
          <w:sz w:val="24"/>
          <w:szCs w:val="24"/>
        </w:rPr>
        <w:t xml:space="preserve"> </w:t>
      </w:r>
      <w:proofErr w:type="gramStart"/>
      <w:r w:rsidR="005F73B6">
        <w:rPr>
          <w:rStyle w:val="ReportTemplate"/>
          <w:sz w:val="24"/>
          <w:szCs w:val="24"/>
        </w:rPr>
        <w:t>a number of</w:t>
      </w:r>
      <w:proofErr w:type="gramEnd"/>
      <w:r w:rsidR="005F73B6">
        <w:rPr>
          <w:rStyle w:val="ReportTemplate"/>
          <w:sz w:val="24"/>
          <w:szCs w:val="24"/>
        </w:rPr>
        <w:t xml:space="preserve"> </w:t>
      </w:r>
      <w:r w:rsidR="00504468">
        <w:rPr>
          <w:rStyle w:val="ReportTemplate"/>
          <w:sz w:val="24"/>
          <w:szCs w:val="24"/>
        </w:rPr>
        <w:t xml:space="preserve">Fire and Rescue Authorities including </w:t>
      </w:r>
      <w:r w:rsidR="002827F0">
        <w:rPr>
          <w:rStyle w:val="ReportTemplate"/>
          <w:sz w:val="24"/>
          <w:szCs w:val="24"/>
        </w:rPr>
        <w:t xml:space="preserve">Avon, Greater Manchester and London as well as the NFCC and Environment Agency. </w:t>
      </w:r>
    </w:p>
    <w:p w14:paraId="4D977777" w14:textId="4A40C78D" w:rsidR="00F05047" w:rsidRPr="00A92DFB" w:rsidRDefault="004F1E4E" w:rsidP="006C741D">
      <w:pPr>
        <w:pStyle w:val="Title5"/>
        <w:rPr>
          <w:rStyle w:val="Title2"/>
          <w:b/>
          <w:szCs w:val="24"/>
        </w:rPr>
      </w:pPr>
      <w:r w:rsidRPr="00A92DFB">
        <w:rPr>
          <w:rStyle w:val="Title2"/>
          <w:b/>
          <w:szCs w:val="24"/>
        </w:rPr>
        <w:t>Sector led improvement</w:t>
      </w:r>
    </w:p>
    <w:p w14:paraId="7F552085" w14:textId="77777777" w:rsidR="005778DF" w:rsidRPr="00A92DFB" w:rsidRDefault="005778DF" w:rsidP="005778DF">
      <w:pPr>
        <w:pStyle w:val="ListParagraph"/>
        <w:numPr>
          <w:ilvl w:val="0"/>
          <w:numId w:val="3"/>
        </w:numPr>
        <w:rPr>
          <w:rStyle w:val="ReportTemplate"/>
          <w:sz w:val="24"/>
          <w:szCs w:val="24"/>
        </w:rPr>
      </w:pPr>
      <w:r w:rsidRPr="2242FE00">
        <w:rPr>
          <w:rStyle w:val="ReportTemplate"/>
          <w:sz w:val="24"/>
          <w:szCs w:val="24"/>
        </w:rPr>
        <w:t xml:space="preserve">Developing a sector led improvement offer is a joint </w:t>
      </w:r>
      <w:r w:rsidR="00AA4AB4" w:rsidRPr="2242FE00">
        <w:rPr>
          <w:rStyle w:val="ReportTemplate"/>
          <w:sz w:val="24"/>
          <w:szCs w:val="24"/>
        </w:rPr>
        <w:t>piece</w:t>
      </w:r>
      <w:r w:rsidRPr="2242FE00">
        <w:rPr>
          <w:rStyle w:val="ReportTemplate"/>
          <w:sz w:val="24"/>
          <w:szCs w:val="24"/>
        </w:rPr>
        <w:t xml:space="preserve"> of work across the LGA’s policy and improvement teams, and we have continued to work closely together to make the case for a funded offer for the sector. Officers have met with the Home Office </w:t>
      </w:r>
      <w:proofErr w:type="gramStart"/>
      <w:r w:rsidRPr="2242FE00">
        <w:rPr>
          <w:rStyle w:val="ReportTemplate"/>
          <w:sz w:val="24"/>
          <w:szCs w:val="24"/>
        </w:rPr>
        <w:t>a number of</w:t>
      </w:r>
      <w:proofErr w:type="gramEnd"/>
      <w:r w:rsidRPr="2242FE00">
        <w:rPr>
          <w:rStyle w:val="ReportTemplate"/>
          <w:sz w:val="24"/>
          <w:szCs w:val="24"/>
        </w:rPr>
        <w:t xml:space="preserve"> times to discuss a sector-led improvement offer and continue to engage with partners to develop the case for a fire specific offer. We </w:t>
      </w:r>
      <w:r w:rsidR="0036311A" w:rsidRPr="2242FE00">
        <w:rPr>
          <w:rStyle w:val="ReportTemplate"/>
          <w:sz w:val="24"/>
          <w:szCs w:val="24"/>
        </w:rPr>
        <w:t xml:space="preserve">hope to be running a pilot soon. </w:t>
      </w:r>
    </w:p>
    <w:p w14:paraId="4B953952" w14:textId="2E6F4FCC" w:rsidR="00C1389B" w:rsidRDefault="00C1389B" w:rsidP="00E272FA">
      <w:pPr>
        <w:pStyle w:val="Heading2"/>
      </w:pPr>
      <w:r>
        <w:lastRenderedPageBreak/>
        <w:t>Priorities for 2023/24</w:t>
      </w:r>
    </w:p>
    <w:p w14:paraId="74634818" w14:textId="31425FAD" w:rsidR="00153131" w:rsidRPr="00A92DFB" w:rsidRDefault="00153131" w:rsidP="00A706F7">
      <w:pPr>
        <w:pStyle w:val="ListParagraph"/>
        <w:numPr>
          <w:ilvl w:val="0"/>
          <w:numId w:val="3"/>
        </w:numPr>
        <w:spacing w:line="300" w:lineRule="atLeast"/>
        <w:rPr>
          <w:sz w:val="24"/>
          <w:szCs w:val="24"/>
        </w:rPr>
      </w:pPr>
      <w:r w:rsidRPr="2242FE00">
        <w:rPr>
          <w:sz w:val="24"/>
          <w:szCs w:val="24"/>
        </w:rPr>
        <w:t xml:space="preserve">Members will wish to consider their priorities for 2023/24. The priorities for this year were centred around the Government’s key themes of people, </w:t>
      </w:r>
      <w:r w:rsidR="00F122D2" w:rsidRPr="2242FE00">
        <w:rPr>
          <w:sz w:val="24"/>
          <w:szCs w:val="24"/>
        </w:rPr>
        <w:t>professionalism,</w:t>
      </w:r>
      <w:r w:rsidRPr="2242FE00">
        <w:rPr>
          <w:sz w:val="24"/>
          <w:szCs w:val="24"/>
        </w:rPr>
        <w:t xml:space="preserve"> and governance as well as </w:t>
      </w:r>
      <w:r w:rsidR="00F122D2" w:rsidRPr="2242FE00">
        <w:rPr>
          <w:sz w:val="24"/>
          <w:szCs w:val="24"/>
        </w:rPr>
        <w:t>sector led improvement and climate change. I</w:t>
      </w:r>
      <w:r w:rsidRPr="2242FE00">
        <w:rPr>
          <w:sz w:val="24"/>
          <w:szCs w:val="24"/>
        </w:rPr>
        <w:t xml:space="preserve">t is likely that these will continue to be of key importance going forward, especially with anticipated government response to the Fire Reform White Paper. </w:t>
      </w:r>
    </w:p>
    <w:p w14:paraId="5A5D5094" w14:textId="77777777" w:rsidR="00A706F7" w:rsidRPr="00A92DFB" w:rsidRDefault="00A706F7" w:rsidP="00A706F7">
      <w:pPr>
        <w:pStyle w:val="ListParagraph"/>
        <w:numPr>
          <w:ilvl w:val="0"/>
          <w:numId w:val="0"/>
        </w:numPr>
        <w:spacing w:line="300" w:lineRule="atLeast"/>
        <w:ind w:left="454"/>
        <w:rPr>
          <w:sz w:val="24"/>
          <w:szCs w:val="24"/>
        </w:rPr>
      </w:pPr>
    </w:p>
    <w:p w14:paraId="23D67A10" w14:textId="4EB7683F" w:rsidR="00C1389B" w:rsidRPr="00A92DFB" w:rsidRDefault="00153131" w:rsidP="00A706F7">
      <w:pPr>
        <w:pStyle w:val="ListParagraph"/>
        <w:numPr>
          <w:ilvl w:val="0"/>
          <w:numId w:val="3"/>
        </w:numPr>
        <w:spacing w:line="300" w:lineRule="atLeast"/>
        <w:rPr>
          <w:sz w:val="24"/>
          <w:szCs w:val="24"/>
        </w:rPr>
      </w:pPr>
      <w:r w:rsidRPr="2242FE00">
        <w:rPr>
          <w:sz w:val="24"/>
          <w:szCs w:val="24"/>
        </w:rPr>
        <w:t>Therefore, members may wish to consider if the FSMC’s key themes should remain consistent</w:t>
      </w:r>
      <w:r w:rsidR="00436010" w:rsidRPr="2242FE00">
        <w:rPr>
          <w:sz w:val="24"/>
          <w:szCs w:val="24"/>
        </w:rPr>
        <w:t xml:space="preserve"> or if any changes are necessary, for instance, including culture within the people priority more explicitly. </w:t>
      </w:r>
      <w:r w:rsidR="00B75255" w:rsidRPr="2242FE00">
        <w:rPr>
          <w:sz w:val="24"/>
          <w:szCs w:val="24"/>
        </w:rPr>
        <w:t xml:space="preserve"> </w:t>
      </w:r>
    </w:p>
    <w:p w14:paraId="0D2630D8" w14:textId="77777777" w:rsidR="00D27BB4" w:rsidRPr="00A92DFB" w:rsidRDefault="00D27BB4" w:rsidP="000475D6">
      <w:pPr>
        <w:pStyle w:val="ListParagraph"/>
        <w:numPr>
          <w:ilvl w:val="0"/>
          <w:numId w:val="0"/>
        </w:numPr>
        <w:ind w:left="360"/>
        <w:rPr>
          <w:sz w:val="24"/>
          <w:szCs w:val="24"/>
        </w:rPr>
      </w:pPr>
    </w:p>
    <w:p w14:paraId="6D270636" w14:textId="3E9A86D9" w:rsidR="00D27BB4" w:rsidRPr="00A92DFB" w:rsidRDefault="00D27BB4" w:rsidP="00A706F7">
      <w:pPr>
        <w:pStyle w:val="ListParagraph"/>
        <w:numPr>
          <w:ilvl w:val="0"/>
          <w:numId w:val="3"/>
        </w:numPr>
        <w:spacing w:line="300" w:lineRule="atLeast"/>
        <w:rPr>
          <w:sz w:val="24"/>
          <w:szCs w:val="24"/>
        </w:rPr>
      </w:pPr>
      <w:r w:rsidRPr="2242FE00">
        <w:rPr>
          <w:sz w:val="24"/>
          <w:szCs w:val="24"/>
        </w:rPr>
        <w:t xml:space="preserve">Members may also wish to consider whether there are any further reports or issues </w:t>
      </w:r>
      <w:r w:rsidR="00DD6224" w:rsidRPr="2242FE00">
        <w:rPr>
          <w:sz w:val="24"/>
          <w:szCs w:val="24"/>
        </w:rPr>
        <w:t>we can expect in the coming year that will impact thei</w:t>
      </w:r>
      <w:r w:rsidR="000475D6" w:rsidRPr="2242FE00">
        <w:rPr>
          <w:sz w:val="24"/>
          <w:szCs w:val="24"/>
        </w:rPr>
        <w:t>r</w:t>
      </w:r>
      <w:r w:rsidR="00DD6224" w:rsidRPr="2242FE00">
        <w:rPr>
          <w:sz w:val="24"/>
          <w:szCs w:val="24"/>
        </w:rPr>
        <w:t xml:space="preserve"> priorities fo</w:t>
      </w:r>
      <w:r w:rsidR="000475D6" w:rsidRPr="2242FE00">
        <w:rPr>
          <w:sz w:val="24"/>
          <w:szCs w:val="24"/>
        </w:rPr>
        <w:t>r</w:t>
      </w:r>
      <w:r w:rsidR="00DD6224" w:rsidRPr="2242FE00">
        <w:rPr>
          <w:sz w:val="24"/>
          <w:szCs w:val="24"/>
        </w:rPr>
        <w:t xml:space="preserve"> the FSMC. </w:t>
      </w:r>
      <w:r w:rsidR="000475D6" w:rsidRPr="2242FE00">
        <w:rPr>
          <w:sz w:val="24"/>
          <w:szCs w:val="24"/>
        </w:rPr>
        <w:t>For instance, we expect the next phase of the Grenfell Tower Inquiry to report.</w:t>
      </w:r>
    </w:p>
    <w:p w14:paraId="5195382A" w14:textId="0DECAC28" w:rsidR="00E272FA" w:rsidRPr="00B66284" w:rsidRDefault="00E272FA" w:rsidP="00E272FA">
      <w:pPr>
        <w:pStyle w:val="Heading2"/>
      </w:pPr>
      <w:r w:rsidRPr="00B66284">
        <w:t xml:space="preserve">Implications for Wales </w:t>
      </w:r>
    </w:p>
    <w:p w14:paraId="64987E85" w14:textId="43BBCBCF" w:rsidR="00E272FA" w:rsidRPr="00A92DFB" w:rsidRDefault="008A032B" w:rsidP="00E272FA">
      <w:pPr>
        <w:pStyle w:val="ListParagraph"/>
        <w:numPr>
          <w:ilvl w:val="0"/>
          <w:numId w:val="3"/>
        </w:numPr>
        <w:spacing w:line="300" w:lineRule="atLeast"/>
        <w:contextualSpacing w:val="0"/>
        <w:rPr>
          <w:color w:val="C00000"/>
          <w:sz w:val="24"/>
          <w:szCs w:val="24"/>
        </w:rPr>
      </w:pPr>
      <w:r w:rsidRPr="2242FE00">
        <w:rPr>
          <w:sz w:val="24"/>
          <w:szCs w:val="24"/>
        </w:rPr>
        <w:t xml:space="preserve">Fire and rescue related policy </w:t>
      </w:r>
      <w:proofErr w:type="gramStart"/>
      <w:r w:rsidRPr="2242FE00">
        <w:rPr>
          <w:sz w:val="24"/>
          <w:szCs w:val="24"/>
        </w:rPr>
        <w:t>is</w:t>
      </w:r>
      <w:proofErr w:type="gramEnd"/>
      <w:r w:rsidRPr="2242FE00">
        <w:rPr>
          <w:sz w:val="24"/>
          <w:szCs w:val="24"/>
        </w:rPr>
        <w:t xml:space="preserve"> a devolved matter and much of the Committee’s work will focus on changes for FRAs in England, with the Welsh Local Government Association leading on lobbying for Welsh Fire and Rescue Authorities in Cardiff.</w:t>
      </w:r>
    </w:p>
    <w:p w14:paraId="493A974C" w14:textId="77777777" w:rsidR="00E272FA" w:rsidRPr="00B66284" w:rsidRDefault="00E272FA" w:rsidP="00E272FA">
      <w:pPr>
        <w:pStyle w:val="Heading2"/>
      </w:pPr>
      <w:r w:rsidRPr="00B66284">
        <w:t xml:space="preserve">Financial Implications  </w:t>
      </w:r>
    </w:p>
    <w:p w14:paraId="67CB166C" w14:textId="4E063945" w:rsidR="00E272FA" w:rsidRPr="00A92DFB" w:rsidRDefault="008A032B" w:rsidP="00E272FA">
      <w:pPr>
        <w:pStyle w:val="ListParagraph"/>
        <w:numPr>
          <w:ilvl w:val="0"/>
          <w:numId w:val="3"/>
        </w:numPr>
        <w:spacing w:line="300" w:lineRule="atLeast"/>
        <w:contextualSpacing w:val="0"/>
        <w:rPr>
          <w:sz w:val="24"/>
          <w:szCs w:val="24"/>
        </w:rPr>
      </w:pPr>
      <w:r w:rsidRPr="2242FE00">
        <w:rPr>
          <w:sz w:val="24"/>
          <w:szCs w:val="24"/>
        </w:rPr>
        <w:t>The programme of work to deliver FSMC’s priorities will be delivered within existing budgets. Additional supporting projects maybe commissioned subject to funds being available from a small team budget</w:t>
      </w:r>
    </w:p>
    <w:p w14:paraId="752828F0" w14:textId="77777777" w:rsidR="00E272FA" w:rsidRPr="00B66284" w:rsidRDefault="00E272FA" w:rsidP="00E272FA">
      <w:pPr>
        <w:pStyle w:val="Heading2"/>
      </w:pPr>
      <w:r w:rsidRPr="00B66284">
        <w:t xml:space="preserve">Equalities implications </w:t>
      </w:r>
    </w:p>
    <w:p w14:paraId="39FB1886" w14:textId="46A17C8E" w:rsidR="00E272FA" w:rsidRPr="00A92DFB" w:rsidRDefault="00C86518" w:rsidP="00B66284">
      <w:pPr>
        <w:pStyle w:val="ListParagraph"/>
        <w:numPr>
          <w:ilvl w:val="0"/>
          <w:numId w:val="3"/>
        </w:numPr>
        <w:spacing w:line="300" w:lineRule="atLeast"/>
        <w:contextualSpacing w:val="0"/>
        <w:rPr>
          <w:color w:val="C00000"/>
          <w:sz w:val="24"/>
          <w:szCs w:val="24"/>
        </w:rPr>
      </w:pPr>
      <w:r w:rsidRPr="2242FE00">
        <w:rPr>
          <w:sz w:val="24"/>
          <w:szCs w:val="24"/>
        </w:rPr>
        <w:t>These will be considered as individual workstreams are developed.</w:t>
      </w:r>
    </w:p>
    <w:p w14:paraId="70E8925C" w14:textId="77777777" w:rsidR="00E272FA" w:rsidRPr="00B66284" w:rsidRDefault="00E272FA" w:rsidP="00E272FA">
      <w:pPr>
        <w:pStyle w:val="Heading2"/>
      </w:pPr>
      <w:r w:rsidRPr="00B66284">
        <w:t xml:space="preserve">Next steps </w:t>
      </w:r>
    </w:p>
    <w:bookmarkEnd w:id="0"/>
    <w:p w14:paraId="2543D0C7" w14:textId="63F9E71F" w:rsidR="00E272FA" w:rsidRPr="00A92DFB" w:rsidRDefault="008A032B" w:rsidP="00E272FA">
      <w:pPr>
        <w:pStyle w:val="ListParagraph"/>
        <w:numPr>
          <w:ilvl w:val="0"/>
          <w:numId w:val="3"/>
        </w:numPr>
        <w:spacing w:line="300" w:lineRule="atLeast"/>
        <w:contextualSpacing w:val="0"/>
        <w:rPr>
          <w:sz w:val="24"/>
          <w:szCs w:val="24"/>
        </w:rPr>
      </w:pPr>
      <w:r w:rsidRPr="2242FE00">
        <w:rPr>
          <w:sz w:val="24"/>
          <w:szCs w:val="24"/>
        </w:rPr>
        <w:t xml:space="preserve">Officers will draft a </w:t>
      </w:r>
      <w:r w:rsidR="00B75255" w:rsidRPr="2242FE00">
        <w:rPr>
          <w:sz w:val="24"/>
          <w:szCs w:val="24"/>
        </w:rPr>
        <w:t>priorities paper and</w:t>
      </w:r>
      <w:r w:rsidRPr="2242FE00">
        <w:rPr>
          <w:sz w:val="24"/>
          <w:szCs w:val="24"/>
        </w:rPr>
        <w:t xml:space="preserve"> work programme based on members discussions.</w:t>
      </w:r>
    </w:p>
    <w:p w14:paraId="721869BD" w14:textId="18BFA8D8" w:rsidR="00324F13" w:rsidRDefault="00324F13" w:rsidP="00324F13">
      <w:pPr>
        <w:pStyle w:val="Title1"/>
        <w:ind w:left="0" w:firstLine="0"/>
      </w:pPr>
    </w:p>
    <w:p w14:paraId="55F61367" w14:textId="2E8B19F6" w:rsidR="009B6F95" w:rsidRPr="00075BBA" w:rsidRDefault="009B6F95" w:rsidP="008A032B">
      <w:pPr>
        <w:pStyle w:val="ListParagraph"/>
        <w:numPr>
          <w:ilvl w:val="0"/>
          <w:numId w:val="0"/>
        </w:numPr>
        <w:ind w:left="720"/>
        <w:rPr>
          <w:sz w:val="24"/>
          <w:szCs w:val="24"/>
        </w:rPr>
      </w:pPr>
    </w:p>
    <w:sectPr w:rsidR="009B6F95" w:rsidRPr="00075BBA" w:rsidSect="0032419B">
      <w:headerReference w:type="default" r:id="rId13"/>
      <w:footerReference w:type="default" r:id="rId14"/>
      <w:headerReference w:type="first" r:id="rId15"/>
      <w:footerReference w:type="first" r:id="rId1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8838" w14:textId="77777777" w:rsidR="004A3865" w:rsidRPr="00C803F3" w:rsidRDefault="004A3865" w:rsidP="00C803F3">
      <w:r>
        <w:separator/>
      </w:r>
    </w:p>
  </w:endnote>
  <w:endnote w:type="continuationSeparator" w:id="0">
    <w:p w14:paraId="6CF80131" w14:textId="77777777" w:rsidR="004A3865" w:rsidRPr="00C803F3" w:rsidRDefault="004A3865" w:rsidP="00C803F3">
      <w:r>
        <w:continuationSeparator/>
      </w:r>
    </w:p>
  </w:endnote>
  <w:endnote w:type="continuationNotice" w:id="1">
    <w:p w14:paraId="58704D27" w14:textId="77777777" w:rsidR="004A3865" w:rsidRDefault="004A3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11540434"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A92DFB">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EF11" w14:textId="77777777" w:rsidR="004A3865" w:rsidRPr="00C803F3" w:rsidRDefault="004A3865" w:rsidP="00C803F3">
      <w:r>
        <w:separator/>
      </w:r>
    </w:p>
  </w:footnote>
  <w:footnote w:type="continuationSeparator" w:id="0">
    <w:p w14:paraId="50219008" w14:textId="77777777" w:rsidR="004A3865" w:rsidRPr="00C803F3" w:rsidRDefault="004A3865" w:rsidP="00C803F3">
      <w:r>
        <w:continuationSeparator/>
      </w:r>
    </w:p>
  </w:footnote>
  <w:footnote w:type="continuationNotice" w:id="1">
    <w:p w14:paraId="27DDEFBD" w14:textId="77777777" w:rsidR="004A3865" w:rsidRDefault="004A3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1CBBE07F" w:rsidR="00076675" w:rsidRPr="00C803F3" w:rsidRDefault="007F42C8" w:rsidP="00076675">
              <w:r>
                <w:t>Fire Services Management Committee</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83158EF0286C4206B74A301837285E8A"/>
            </w:placeholder>
            <w:date w:fullDate="2023-07-07T00:00:00Z">
              <w:dateFormat w:val="d MMMM yyyy"/>
              <w:lid w:val="en-GB"/>
              <w:storeMappedDataAs w:val="text"/>
              <w:calendar w:val="gregorian"/>
            </w:date>
          </w:sdtPr>
          <w:sdtContent>
            <w:p w14:paraId="44ABF6D1" w14:textId="5D2BAAA4" w:rsidR="00076675" w:rsidRPr="00C803F3" w:rsidRDefault="00A433B8" w:rsidP="00076675">
              <w:r>
                <w:t xml:space="preserve">7 July </w:t>
              </w:r>
              <w:r w:rsidR="00076675">
                <w:t>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270"/>
    <w:multiLevelType w:val="multilevel"/>
    <w:tmpl w:val="5C08F56E"/>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EA6559"/>
    <w:multiLevelType w:val="hybridMultilevel"/>
    <w:tmpl w:val="94CA7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2D53"/>
    <w:multiLevelType w:val="hybridMultilevel"/>
    <w:tmpl w:val="455E75E6"/>
    <w:lvl w:ilvl="0" w:tplc="80C0E09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20491"/>
    <w:multiLevelType w:val="hybridMultilevel"/>
    <w:tmpl w:val="20EC7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2678CF"/>
    <w:multiLevelType w:val="hybridMultilevel"/>
    <w:tmpl w:val="9FB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67273"/>
    <w:multiLevelType w:val="hybridMultilevel"/>
    <w:tmpl w:val="C7B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20A02"/>
    <w:multiLevelType w:val="multilevel"/>
    <w:tmpl w:val="D4D0B7D0"/>
    <w:lvl w:ilvl="0">
      <w:start w:val="1"/>
      <w:numFmt w:val="decimal"/>
      <w:lvlText w:val="%1."/>
      <w:lvlJc w:val="left"/>
      <w:pPr>
        <w:ind w:left="454" w:hanging="454"/>
      </w:pPr>
      <w:rPr>
        <w:rFonts w:ascii="Arial" w:eastAsiaTheme="minorHAnsi" w:hAnsi="Arial" w:cstheme="minorBidi"/>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0D437F"/>
    <w:multiLevelType w:val="multilevel"/>
    <w:tmpl w:val="F9FCE54C"/>
    <w:lvl w:ilvl="0">
      <w:start w:val="1"/>
      <w:numFmt w:val="bullet"/>
      <w:lvlText w:val=""/>
      <w:lvlJc w:val="left"/>
      <w:pPr>
        <w:ind w:left="454" w:hanging="454"/>
      </w:pPr>
      <w:rPr>
        <w:rFonts w:ascii="Symbol" w:hAnsi="Symbol"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1B2170"/>
    <w:multiLevelType w:val="hybridMultilevel"/>
    <w:tmpl w:val="09E88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9065C"/>
    <w:multiLevelType w:val="hybridMultilevel"/>
    <w:tmpl w:val="42D8C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70227"/>
    <w:multiLevelType w:val="hybridMultilevel"/>
    <w:tmpl w:val="66C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E3079"/>
    <w:multiLevelType w:val="hybridMultilevel"/>
    <w:tmpl w:val="A33A85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3083424">
    <w:abstractNumId w:val="7"/>
  </w:num>
  <w:num w:numId="2" w16cid:durableId="210727316">
    <w:abstractNumId w:val="6"/>
  </w:num>
  <w:num w:numId="3" w16cid:durableId="1204634698">
    <w:abstractNumId w:val="10"/>
  </w:num>
  <w:num w:numId="4" w16cid:durableId="1694577292">
    <w:abstractNumId w:val="13"/>
  </w:num>
  <w:num w:numId="5" w16cid:durableId="20715851">
    <w:abstractNumId w:val="0"/>
  </w:num>
  <w:num w:numId="6" w16cid:durableId="798183486">
    <w:abstractNumId w:val="2"/>
  </w:num>
  <w:num w:numId="7" w16cid:durableId="1442724131">
    <w:abstractNumId w:val="8"/>
  </w:num>
  <w:num w:numId="8" w16cid:durableId="808592798">
    <w:abstractNumId w:val="4"/>
  </w:num>
  <w:num w:numId="9" w16cid:durableId="2137916967">
    <w:abstractNumId w:val="9"/>
  </w:num>
  <w:num w:numId="10" w16cid:durableId="2065635433">
    <w:abstractNumId w:val="15"/>
  </w:num>
  <w:num w:numId="11" w16cid:durableId="759183417">
    <w:abstractNumId w:val="1"/>
  </w:num>
  <w:num w:numId="12" w16cid:durableId="1829245703">
    <w:abstractNumId w:val="0"/>
  </w:num>
  <w:num w:numId="13" w16cid:durableId="1717197064">
    <w:abstractNumId w:val="5"/>
  </w:num>
  <w:num w:numId="14" w16cid:durableId="1697341571">
    <w:abstractNumId w:val="7"/>
  </w:num>
  <w:num w:numId="15" w16cid:durableId="1942908079">
    <w:abstractNumId w:val="7"/>
  </w:num>
  <w:num w:numId="16" w16cid:durableId="278731781">
    <w:abstractNumId w:val="7"/>
  </w:num>
  <w:num w:numId="17" w16cid:durableId="1581795251">
    <w:abstractNumId w:val="14"/>
  </w:num>
  <w:num w:numId="18" w16cid:durableId="495151404">
    <w:abstractNumId w:val="11"/>
  </w:num>
  <w:num w:numId="19" w16cid:durableId="296494200">
    <w:abstractNumId w:val="7"/>
  </w:num>
  <w:num w:numId="20" w16cid:durableId="908344571">
    <w:abstractNumId w:val="7"/>
  </w:num>
  <w:num w:numId="21" w16cid:durableId="776876805">
    <w:abstractNumId w:val="12"/>
  </w:num>
  <w:num w:numId="22" w16cid:durableId="814880844">
    <w:abstractNumId w:val="7"/>
  </w:num>
  <w:num w:numId="23" w16cid:durableId="274796537">
    <w:abstractNumId w:val="3"/>
  </w:num>
  <w:num w:numId="24" w16cid:durableId="67927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4EC"/>
    <w:rsid w:val="0000576F"/>
    <w:rsid w:val="0001437C"/>
    <w:rsid w:val="00016097"/>
    <w:rsid w:val="00024B27"/>
    <w:rsid w:val="000475D6"/>
    <w:rsid w:val="0005033E"/>
    <w:rsid w:val="0005202E"/>
    <w:rsid w:val="000617B4"/>
    <w:rsid w:val="0006651A"/>
    <w:rsid w:val="00071601"/>
    <w:rsid w:val="00073C21"/>
    <w:rsid w:val="00074B1E"/>
    <w:rsid w:val="00075BBA"/>
    <w:rsid w:val="000763E3"/>
    <w:rsid w:val="00076675"/>
    <w:rsid w:val="00096BC8"/>
    <w:rsid w:val="000A247A"/>
    <w:rsid w:val="000D44E0"/>
    <w:rsid w:val="000E638E"/>
    <w:rsid w:val="000E6819"/>
    <w:rsid w:val="000F4204"/>
    <w:rsid w:val="000F69FB"/>
    <w:rsid w:val="00112455"/>
    <w:rsid w:val="00115F26"/>
    <w:rsid w:val="0011735B"/>
    <w:rsid w:val="001265BF"/>
    <w:rsid w:val="00127A53"/>
    <w:rsid w:val="00130844"/>
    <w:rsid w:val="00146250"/>
    <w:rsid w:val="00153131"/>
    <w:rsid w:val="001532BC"/>
    <w:rsid w:val="00167476"/>
    <w:rsid w:val="001718C6"/>
    <w:rsid w:val="00195F7D"/>
    <w:rsid w:val="001A533C"/>
    <w:rsid w:val="001B36CE"/>
    <w:rsid w:val="001E2942"/>
    <w:rsid w:val="001E3A4F"/>
    <w:rsid w:val="001E6E42"/>
    <w:rsid w:val="001F7DC4"/>
    <w:rsid w:val="00246076"/>
    <w:rsid w:val="00246AF0"/>
    <w:rsid w:val="002539E9"/>
    <w:rsid w:val="002575A3"/>
    <w:rsid w:val="002642F9"/>
    <w:rsid w:val="00266341"/>
    <w:rsid w:val="00270448"/>
    <w:rsid w:val="002705CC"/>
    <w:rsid w:val="002774A7"/>
    <w:rsid w:val="002827F0"/>
    <w:rsid w:val="00283B4E"/>
    <w:rsid w:val="002944E7"/>
    <w:rsid w:val="002A1523"/>
    <w:rsid w:val="002A31D2"/>
    <w:rsid w:val="002A6551"/>
    <w:rsid w:val="002A68E9"/>
    <w:rsid w:val="002A6CED"/>
    <w:rsid w:val="002B007F"/>
    <w:rsid w:val="002B013D"/>
    <w:rsid w:val="002B2F66"/>
    <w:rsid w:val="002D1545"/>
    <w:rsid w:val="002E1012"/>
    <w:rsid w:val="002E6941"/>
    <w:rsid w:val="002E75BA"/>
    <w:rsid w:val="002F0D79"/>
    <w:rsid w:val="002F3D58"/>
    <w:rsid w:val="00301A51"/>
    <w:rsid w:val="003028A9"/>
    <w:rsid w:val="00307BE5"/>
    <w:rsid w:val="00313435"/>
    <w:rsid w:val="003219CC"/>
    <w:rsid w:val="0032419B"/>
    <w:rsid w:val="00324F13"/>
    <w:rsid w:val="00330956"/>
    <w:rsid w:val="00335B0A"/>
    <w:rsid w:val="00347455"/>
    <w:rsid w:val="00352F86"/>
    <w:rsid w:val="00356B92"/>
    <w:rsid w:val="0036311A"/>
    <w:rsid w:val="003632CF"/>
    <w:rsid w:val="00367D78"/>
    <w:rsid w:val="00371E11"/>
    <w:rsid w:val="00375235"/>
    <w:rsid w:val="00377495"/>
    <w:rsid w:val="00383B6D"/>
    <w:rsid w:val="0038480D"/>
    <w:rsid w:val="00386070"/>
    <w:rsid w:val="00386892"/>
    <w:rsid w:val="00393BA9"/>
    <w:rsid w:val="003B0FE1"/>
    <w:rsid w:val="003B19C8"/>
    <w:rsid w:val="003B30F7"/>
    <w:rsid w:val="003D3A32"/>
    <w:rsid w:val="003D4FAC"/>
    <w:rsid w:val="003D7B1C"/>
    <w:rsid w:val="003E39EC"/>
    <w:rsid w:val="004159E7"/>
    <w:rsid w:val="004253ED"/>
    <w:rsid w:val="00426C68"/>
    <w:rsid w:val="004274E2"/>
    <w:rsid w:val="00436010"/>
    <w:rsid w:val="00457782"/>
    <w:rsid w:val="004635A9"/>
    <w:rsid w:val="00474CE0"/>
    <w:rsid w:val="00481526"/>
    <w:rsid w:val="0048343F"/>
    <w:rsid w:val="00485662"/>
    <w:rsid w:val="00490190"/>
    <w:rsid w:val="004911BB"/>
    <w:rsid w:val="00495974"/>
    <w:rsid w:val="004970F3"/>
    <w:rsid w:val="004A3865"/>
    <w:rsid w:val="004A4B08"/>
    <w:rsid w:val="004A5C41"/>
    <w:rsid w:val="004C1A3F"/>
    <w:rsid w:val="004D55F4"/>
    <w:rsid w:val="004E0225"/>
    <w:rsid w:val="004F1E4E"/>
    <w:rsid w:val="004F5936"/>
    <w:rsid w:val="004F7F21"/>
    <w:rsid w:val="005020F1"/>
    <w:rsid w:val="005023FA"/>
    <w:rsid w:val="00504468"/>
    <w:rsid w:val="00510296"/>
    <w:rsid w:val="00512A77"/>
    <w:rsid w:val="005156C3"/>
    <w:rsid w:val="005160A0"/>
    <w:rsid w:val="00520C05"/>
    <w:rsid w:val="00537646"/>
    <w:rsid w:val="00541B1C"/>
    <w:rsid w:val="005552DA"/>
    <w:rsid w:val="00567515"/>
    <w:rsid w:val="0057710C"/>
    <w:rsid w:val="005778DF"/>
    <w:rsid w:val="005854E0"/>
    <w:rsid w:val="005916AD"/>
    <w:rsid w:val="005A282B"/>
    <w:rsid w:val="005A5B55"/>
    <w:rsid w:val="005A5BE8"/>
    <w:rsid w:val="005B5F26"/>
    <w:rsid w:val="005C09C5"/>
    <w:rsid w:val="005C11CB"/>
    <w:rsid w:val="005C21B6"/>
    <w:rsid w:val="005D65E4"/>
    <w:rsid w:val="005F00E7"/>
    <w:rsid w:val="005F0175"/>
    <w:rsid w:val="005F4872"/>
    <w:rsid w:val="005F73B6"/>
    <w:rsid w:val="00614DAC"/>
    <w:rsid w:val="00623AFE"/>
    <w:rsid w:val="006321B5"/>
    <w:rsid w:val="00633A84"/>
    <w:rsid w:val="00634A9F"/>
    <w:rsid w:val="0064187C"/>
    <w:rsid w:val="00642860"/>
    <w:rsid w:val="00645B18"/>
    <w:rsid w:val="006477E3"/>
    <w:rsid w:val="00650884"/>
    <w:rsid w:val="006539B1"/>
    <w:rsid w:val="00653B7C"/>
    <w:rsid w:val="006549A9"/>
    <w:rsid w:val="0066142F"/>
    <w:rsid w:val="00662309"/>
    <w:rsid w:val="00665B64"/>
    <w:rsid w:val="00673532"/>
    <w:rsid w:val="0067400D"/>
    <w:rsid w:val="00687603"/>
    <w:rsid w:val="00692002"/>
    <w:rsid w:val="00694125"/>
    <w:rsid w:val="006A51CF"/>
    <w:rsid w:val="006B6831"/>
    <w:rsid w:val="006C741D"/>
    <w:rsid w:val="006D59AB"/>
    <w:rsid w:val="006E29A6"/>
    <w:rsid w:val="006E318D"/>
    <w:rsid w:val="006F2690"/>
    <w:rsid w:val="006F762C"/>
    <w:rsid w:val="007010F0"/>
    <w:rsid w:val="00703A1A"/>
    <w:rsid w:val="00712C86"/>
    <w:rsid w:val="00714341"/>
    <w:rsid w:val="00715580"/>
    <w:rsid w:val="00741D7D"/>
    <w:rsid w:val="007440D2"/>
    <w:rsid w:val="00747781"/>
    <w:rsid w:val="007622BA"/>
    <w:rsid w:val="007635A2"/>
    <w:rsid w:val="0076387A"/>
    <w:rsid w:val="00776CDD"/>
    <w:rsid w:val="00791073"/>
    <w:rsid w:val="00795C95"/>
    <w:rsid w:val="007C02B5"/>
    <w:rsid w:val="007D1EC8"/>
    <w:rsid w:val="007D32FC"/>
    <w:rsid w:val="007D71A1"/>
    <w:rsid w:val="007D7784"/>
    <w:rsid w:val="007E372A"/>
    <w:rsid w:val="007F23D0"/>
    <w:rsid w:val="007F37C7"/>
    <w:rsid w:val="007F42C8"/>
    <w:rsid w:val="007F55DD"/>
    <w:rsid w:val="0080661C"/>
    <w:rsid w:val="00807BAC"/>
    <w:rsid w:val="008101AA"/>
    <w:rsid w:val="00820B28"/>
    <w:rsid w:val="00822582"/>
    <w:rsid w:val="0082567F"/>
    <w:rsid w:val="00832C84"/>
    <w:rsid w:val="008334E6"/>
    <w:rsid w:val="00833C12"/>
    <w:rsid w:val="00840661"/>
    <w:rsid w:val="00850DCF"/>
    <w:rsid w:val="0085250D"/>
    <w:rsid w:val="008771D8"/>
    <w:rsid w:val="008819CA"/>
    <w:rsid w:val="0089012B"/>
    <w:rsid w:val="00891AE9"/>
    <w:rsid w:val="0089224C"/>
    <w:rsid w:val="008A032B"/>
    <w:rsid w:val="008A0946"/>
    <w:rsid w:val="008A4465"/>
    <w:rsid w:val="008E25BB"/>
    <w:rsid w:val="008E5ABE"/>
    <w:rsid w:val="008E6635"/>
    <w:rsid w:val="00912AA8"/>
    <w:rsid w:val="00923BDD"/>
    <w:rsid w:val="00923FCA"/>
    <w:rsid w:val="009327B7"/>
    <w:rsid w:val="00937B49"/>
    <w:rsid w:val="009445F8"/>
    <w:rsid w:val="00945CC5"/>
    <w:rsid w:val="009529AF"/>
    <w:rsid w:val="00954E0B"/>
    <w:rsid w:val="009555EF"/>
    <w:rsid w:val="00963D5D"/>
    <w:rsid w:val="0096536E"/>
    <w:rsid w:val="009657F3"/>
    <w:rsid w:val="0096799A"/>
    <w:rsid w:val="00974F2C"/>
    <w:rsid w:val="009816CE"/>
    <w:rsid w:val="009973A5"/>
    <w:rsid w:val="009B1AA8"/>
    <w:rsid w:val="009B54C2"/>
    <w:rsid w:val="009B6C4B"/>
    <w:rsid w:val="009B6F95"/>
    <w:rsid w:val="009D5ED6"/>
    <w:rsid w:val="009D62AD"/>
    <w:rsid w:val="009E63B8"/>
    <w:rsid w:val="009E67CB"/>
    <w:rsid w:val="009F0DD7"/>
    <w:rsid w:val="00A077E4"/>
    <w:rsid w:val="00A1258D"/>
    <w:rsid w:val="00A156F1"/>
    <w:rsid w:val="00A15745"/>
    <w:rsid w:val="00A16AD0"/>
    <w:rsid w:val="00A1741C"/>
    <w:rsid w:val="00A330F8"/>
    <w:rsid w:val="00A3775E"/>
    <w:rsid w:val="00A433B8"/>
    <w:rsid w:val="00A46DCE"/>
    <w:rsid w:val="00A706F7"/>
    <w:rsid w:val="00A828AE"/>
    <w:rsid w:val="00A82C15"/>
    <w:rsid w:val="00A87AAB"/>
    <w:rsid w:val="00A87E03"/>
    <w:rsid w:val="00A92DFB"/>
    <w:rsid w:val="00A94E73"/>
    <w:rsid w:val="00AA4AB4"/>
    <w:rsid w:val="00AC0AAA"/>
    <w:rsid w:val="00AC4E6E"/>
    <w:rsid w:val="00AC54AB"/>
    <w:rsid w:val="00AD1688"/>
    <w:rsid w:val="00AD3254"/>
    <w:rsid w:val="00AD794C"/>
    <w:rsid w:val="00AE7E68"/>
    <w:rsid w:val="00AF2F9C"/>
    <w:rsid w:val="00AF70BF"/>
    <w:rsid w:val="00B0674E"/>
    <w:rsid w:val="00B06ADA"/>
    <w:rsid w:val="00B13335"/>
    <w:rsid w:val="00B1460A"/>
    <w:rsid w:val="00B27467"/>
    <w:rsid w:val="00B44305"/>
    <w:rsid w:val="00B56CA0"/>
    <w:rsid w:val="00B57982"/>
    <w:rsid w:val="00B66284"/>
    <w:rsid w:val="00B66BC4"/>
    <w:rsid w:val="00B75255"/>
    <w:rsid w:val="00B823BD"/>
    <w:rsid w:val="00B84F31"/>
    <w:rsid w:val="00B8511E"/>
    <w:rsid w:val="00B96D98"/>
    <w:rsid w:val="00B96DB8"/>
    <w:rsid w:val="00BC287A"/>
    <w:rsid w:val="00BC768C"/>
    <w:rsid w:val="00BD2D89"/>
    <w:rsid w:val="00BD6509"/>
    <w:rsid w:val="00BE1C26"/>
    <w:rsid w:val="00BE45A6"/>
    <w:rsid w:val="00BF084F"/>
    <w:rsid w:val="00BF14EE"/>
    <w:rsid w:val="00BF470F"/>
    <w:rsid w:val="00C00C80"/>
    <w:rsid w:val="00C00E01"/>
    <w:rsid w:val="00C05C60"/>
    <w:rsid w:val="00C1389B"/>
    <w:rsid w:val="00C143A3"/>
    <w:rsid w:val="00C16991"/>
    <w:rsid w:val="00C17142"/>
    <w:rsid w:val="00C17794"/>
    <w:rsid w:val="00C471CC"/>
    <w:rsid w:val="00C5065B"/>
    <w:rsid w:val="00C52F48"/>
    <w:rsid w:val="00C54D87"/>
    <w:rsid w:val="00C5569E"/>
    <w:rsid w:val="00C55A9E"/>
    <w:rsid w:val="00C7596B"/>
    <w:rsid w:val="00C803F3"/>
    <w:rsid w:val="00C80966"/>
    <w:rsid w:val="00C86518"/>
    <w:rsid w:val="00C87C8D"/>
    <w:rsid w:val="00CD6D18"/>
    <w:rsid w:val="00CD71EC"/>
    <w:rsid w:val="00CF2D15"/>
    <w:rsid w:val="00CF6FD5"/>
    <w:rsid w:val="00D03378"/>
    <w:rsid w:val="00D07485"/>
    <w:rsid w:val="00D14E73"/>
    <w:rsid w:val="00D16C6D"/>
    <w:rsid w:val="00D264C1"/>
    <w:rsid w:val="00D275FB"/>
    <w:rsid w:val="00D27BB4"/>
    <w:rsid w:val="00D318E4"/>
    <w:rsid w:val="00D360B5"/>
    <w:rsid w:val="00D415D6"/>
    <w:rsid w:val="00D441CC"/>
    <w:rsid w:val="00D45B4D"/>
    <w:rsid w:val="00D46FAF"/>
    <w:rsid w:val="00D474EA"/>
    <w:rsid w:val="00D54054"/>
    <w:rsid w:val="00D60F9C"/>
    <w:rsid w:val="00D61CC8"/>
    <w:rsid w:val="00D67D6D"/>
    <w:rsid w:val="00D80F97"/>
    <w:rsid w:val="00D833DB"/>
    <w:rsid w:val="00D84298"/>
    <w:rsid w:val="00D8459F"/>
    <w:rsid w:val="00D905C6"/>
    <w:rsid w:val="00D91BFB"/>
    <w:rsid w:val="00DA107F"/>
    <w:rsid w:val="00DA7394"/>
    <w:rsid w:val="00DA7AAD"/>
    <w:rsid w:val="00DD0B16"/>
    <w:rsid w:val="00DD6224"/>
    <w:rsid w:val="00E05265"/>
    <w:rsid w:val="00E0591F"/>
    <w:rsid w:val="00E05997"/>
    <w:rsid w:val="00E272FA"/>
    <w:rsid w:val="00E33C99"/>
    <w:rsid w:val="00E410C4"/>
    <w:rsid w:val="00E4511B"/>
    <w:rsid w:val="00E5072B"/>
    <w:rsid w:val="00E53C6F"/>
    <w:rsid w:val="00E74B91"/>
    <w:rsid w:val="00E811F5"/>
    <w:rsid w:val="00E8259B"/>
    <w:rsid w:val="00E849D7"/>
    <w:rsid w:val="00E92639"/>
    <w:rsid w:val="00E927CF"/>
    <w:rsid w:val="00E97A7D"/>
    <w:rsid w:val="00EA00DB"/>
    <w:rsid w:val="00EA57E4"/>
    <w:rsid w:val="00EA6FF4"/>
    <w:rsid w:val="00EC0052"/>
    <w:rsid w:val="00EC10C2"/>
    <w:rsid w:val="00ED5556"/>
    <w:rsid w:val="00EE0F71"/>
    <w:rsid w:val="00F02058"/>
    <w:rsid w:val="00F05047"/>
    <w:rsid w:val="00F122D2"/>
    <w:rsid w:val="00F14D7E"/>
    <w:rsid w:val="00F201FE"/>
    <w:rsid w:val="00F23DDB"/>
    <w:rsid w:val="00F240FC"/>
    <w:rsid w:val="00F25009"/>
    <w:rsid w:val="00F32C85"/>
    <w:rsid w:val="00F35C70"/>
    <w:rsid w:val="00F40774"/>
    <w:rsid w:val="00F46B33"/>
    <w:rsid w:val="00F5564C"/>
    <w:rsid w:val="00F56CEF"/>
    <w:rsid w:val="00F66B19"/>
    <w:rsid w:val="00F712A5"/>
    <w:rsid w:val="00F72420"/>
    <w:rsid w:val="00F83077"/>
    <w:rsid w:val="00F843F0"/>
    <w:rsid w:val="00F900B6"/>
    <w:rsid w:val="00F92D39"/>
    <w:rsid w:val="00F97B7C"/>
    <w:rsid w:val="00FA0471"/>
    <w:rsid w:val="00FA07CD"/>
    <w:rsid w:val="00FA2102"/>
    <w:rsid w:val="00FB5E8A"/>
    <w:rsid w:val="00FC0B6C"/>
    <w:rsid w:val="00FC1881"/>
    <w:rsid w:val="00FC3543"/>
    <w:rsid w:val="00FD3F64"/>
    <w:rsid w:val="00FD6807"/>
    <w:rsid w:val="00FE3F97"/>
    <w:rsid w:val="00FE4832"/>
    <w:rsid w:val="00FE74C8"/>
    <w:rsid w:val="00FF0331"/>
    <w:rsid w:val="2242FE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5D9756E8-9B4D-4C83-B479-C6D1327C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53B7C"/>
    <w:pPr>
      <w:ind w:left="0" w:firstLine="0"/>
    </w:pPr>
    <w:rPr>
      <w:sz w:val="24"/>
      <w:szCs w:val="24"/>
    </w:rPr>
  </w:style>
  <w:style w:type="character" w:customStyle="1" w:styleId="Title3Char">
    <w:name w:val="Title 3 Char"/>
    <w:basedOn w:val="DefaultParagraphFont"/>
    <w:link w:val="Title3"/>
    <w:rsid w:val="00653B7C"/>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LGA List "/>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747781"/>
    <w:rPr>
      <w:sz w:val="16"/>
      <w:szCs w:val="16"/>
    </w:rPr>
  </w:style>
  <w:style w:type="paragraph" w:styleId="CommentText">
    <w:name w:val="annotation text"/>
    <w:basedOn w:val="Normal"/>
    <w:link w:val="CommentTextChar"/>
    <w:uiPriority w:val="99"/>
    <w:semiHidden/>
    <w:unhideWhenUsed/>
    <w:rsid w:val="00747781"/>
    <w:pPr>
      <w:spacing w:line="240" w:lineRule="auto"/>
    </w:pPr>
    <w:rPr>
      <w:sz w:val="20"/>
      <w:szCs w:val="20"/>
    </w:rPr>
  </w:style>
  <w:style w:type="character" w:customStyle="1" w:styleId="CommentTextChar">
    <w:name w:val="Comment Text Char"/>
    <w:basedOn w:val="DefaultParagraphFont"/>
    <w:link w:val="CommentText"/>
    <w:uiPriority w:val="99"/>
    <w:semiHidden/>
    <w:rsid w:val="0074778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47781"/>
    <w:rPr>
      <w:b/>
      <w:bCs/>
    </w:rPr>
  </w:style>
  <w:style w:type="character" w:customStyle="1" w:styleId="CommentSubjectChar">
    <w:name w:val="Comment Subject Char"/>
    <w:basedOn w:val="CommentTextChar"/>
    <w:link w:val="CommentSubject"/>
    <w:uiPriority w:val="99"/>
    <w:semiHidden/>
    <w:rsid w:val="00747781"/>
    <w:rPr>
      <w:rFonts w:ascii="Arial" w:eastAsiaTheme="minorHAnsi" w:hAnsi="Arial"/>
      <w:b/>
      <w:bCs/>
      <w:sz w:val="20"/>
      <w:szCs w:val="20"/>
      <w:lang w:eastAsia="en-US"/>
    </w:rPr>
  </w:style>
  <w:style w:type="character" w:customStyle="1" w:styleId="ui-provider">
    <w:name w:val="ui-provider"/>
    <w:basedOn w:val="DefaultParagraphFont"/>
    <w:rsid w:val="00FC0B6C"/>
  </w:style>
  <w:style w:type="character" w:styleId="Mention">
    <w:name w:val="Mention"/>
    <w:basedOn w:val="DefaultParagraphFont"/>
    <w:uiPriority w:val="99"/>
    <w:unhideWhenUsed/>
    <w:rsid w:val="00FC0B6C"/>
    <w:rPr>
      <w:color w:val="2B579A"/>
      <w:shd w:val="clear" w:color="auto" w:fill="E1DFDD"/>
    </w:rPr>
  </w:style>
  <w:style w:type="paragraph" w:styleId="Revision">
    <w:name w:val="Revision"/>
    <w:hidden/>
    <w:uiPriority w:val="99"/>
    <w:semiHidden/>
    <w:rsid w:val="000A247A"/>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hmicfrs-report-values-and-culture-fire-and-rescue-services-lga-respo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83158EF0286C4206B74A301837285E8A"/>
        <w:category>
          <w:name w:val="General"/>
          <w:gallery w:val="placeholder"/>
        </w:category>
        <w:types>
          <w:type w:val="bbPlcHdr"/>
        </w:types>
        <w:behaviors>
          <w:behavior w:val="content"/>
        </w:behaviors>
        <w:guid w:val="{F8F371D9-D16C-4815-A365-4BFC2460A2FE}"/>
      </w:docPartPr>
      <w:docPartBody>
        <w:p w:rsidR="00DD3525" w:rsidRDefault="00DD3525" w:rsidP="00DD3525">
          <w:pPr>
            <w:pStyle w:val="83158EF0286C4206B74A301837285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107C4"/>
    <w:rsid w:val="0014492D"/>
    <w:rsid w:val="00147BC1"/>
    <w:rsid w:val="001647EA"/>
    <w:rsid w:val="001E0F30"/>
    <w:rsid w:val="00354EF0"/>
    <w:rsid w:val="0047172F"/>
    <w:rsid w:val="00502AB8"/>
    <w:rsid w:val="005F250C"/>
    <w:rsid w:val="007447C8"/>
    <w:rsid w:val="00787F66"/>
    <w:rsid w:val="008351C9"/>
    <w:rsid w:val="0092034D"/>
    <w:rsid w:val="009A43ED"/>
    <w:rsid w:val="009F6535"/>
    <w:rsid w:val="00A47E1F"/>
    <w:rsid w:val="00C35EC1"/>
    <w:rsid w:val="00DB6935"/>
    <w:rsid w:val="00DD3525"/>
    <w:rsid w:val="00E446D1"/>
    <w:rsid w:val="00F22834"/>
    <w:rsid w:val="00F52942"/>
    <w:rsid w:val="00F920F0"/>
    <w:rsid w:val="00FF0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CACD5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25"/>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83158EF0286C4206B74A301837285E8A">
    <w:name w:val="83158EF0286C4206B74A301837285E8A"/>
    <w:rsid w:val="00DD3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SharedWithUsers xmlns="260551db-00be-4bbc-8c7a-03e783dddd12">
      <UserInfo>
        <DisplayName>Marshall Scott</DisplayName>
        <AccountId>670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6CCAC365-D071-4597-9039-24868377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Links>
    <vt:vector size="36" baseType="variant">
      <vt:variant>
        <vt:i4>2949242</vt:i4>
      </vt:variant>
      <vt:variant>
        <vt:i4>3</vt:i4>
      </vt:variant>
      <vt:variant>
        <vt:i4>0</vt:i4>
      </vt:variant>
      <vt:variant>
        <vt:i4>5</vt:i4>
      </vt:variant>
      <vt:variant>
        <vt:lpwstr>https://www.local.gov.uk/about/news/hmicfrs-report-values-and-culture-fire-and-rescue-services-lga-response</vt:lpwstr>
      </vt:variant>
      <vt:variant>
        <vt:lpwstr/>
      </vt:variant>
      <vt:variant>
        <vt:i4>5963877</vt:i4>
      </vt:variant>
      <vt:variant>
        <vt:i4>0</vt:i4>
      </vt:variant>
      <vt:variant>
        <vt:i4>0</vt:i4>
      </vt:variant>
      <vt:variant>
        <vt:i4>5</vt:i4>
      </vt:variant>
      <vt:variant>
        <vt:lpwstr>mailto:lucy.ellender@local.gov.uk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195</cp:revision>
  <dcterms:created xsi:type="dcterms:W3CDTF">2023-06-22T10:23:00Z</dcterms:created>
  <dcterms:modified xsi:type="dcterms:W3CDTF">2023-06-30T17:20:00Z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